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0B" w:rsidRPr="008537CE" w:rsidRDefault="00EB7C0B" w:rsidP="00EB7C0B">
      <w:pPr>
        <w:spacing w:after="0" w:line="240" w:lineRule="auto"/>
        <w:jc w:val="right"/>
        <w:rPr>
          <w:rFonts w:ascii="Times New Roman" w:hAnsi="Times New Roman"/>
          <w:sz w:val="28"/>
          <w:szCs w:val="28"/>
        </w:rPr>
      </w:pPr>
      <w:r w:rsidRPr="008537CE">
        <w:rPr>
          <w:rFonts w:ascii="Times New Roman" w:hAnsi="Times New Roman"/>
          <w:sz w:val="28"/>
          <w:szCs w:val="28"/>
        </w:rPr>
        <w:t xml:space="preserve">Приложение </w:t>
      </w:r>
      <w:r w:rsidR="00A66D07" w:rsidRPr="008537CE">
        <w:rPr>
          <w:rFonts w:ascii="Times New Roman" w:hAnsi="Times New Roman"/>
          <w:sz w:val="28"/>
          <w:szCs w:val="28"/>
        </w:rPr>
        <w:t>10</w:t>
      </w:r>
    </w:p>
    <w:p w:rsidR="00EB7C0B" w:rsidRPr="008537CE" w:rsidRDefault="00EB7C0B" w:rsidP="00EB7C0B">
      <w:pPr>
        <w:spacing w:after="0" w:line="240" w:lineRule="auto"/>
        <w:jc w:val="right"/>
        <w:rPr>
          <w:rFonts w:ascii="Times New Roman" w:hAnsi="Times New Roman"/>
          <w:sz w:val="28"/>
          <w:szCs w:val="28"/>
        </w:rPr>
      </w:pPr>
      <w:r w:rsidRPr="008537CE">
        <w:rPr>
          <w:rFonts w:ascii="Times New Roman" w:hAnsi="Times New Roman"/>
          <w:sz w:val="28"/>
          <w:szCs w:val="28"/>
        </w:rPr>
        <w:t>к решению Думы города Пыть-Яха</w:t>
      </w:r>
    </w:p>
    <w:p w:rsidR="00EB7C0B" w:rsidRPr="008537CE" w:rsidRDefault="00EB7C0B" w:rsidP="00EB7C0B">
      <w:pPr>
        <w:spacing w:after="0" w:line="240" w:lineRule="auto"/>
        <w:jc w:val="right"/>
        <w:rPr>
          <w:rFonts w:ascii="Times New Roman" w:hAnsi="Times New Roman"/>
          <w:sz w:val="28"/>
          <w:szCs w:val="28"/>
        </w:rPr>
      </w:pPr>
      <w:r w:rsidRPr="008537CE">
        <w:rPr>
          <w:rFonts w:ascii="Times New Roman" w:hAnsi="Times New Roman"/>
          <w:sz w:val="28"/>
          <w:szCs w:val="28"/>
        </w:rPr>
        <w:t xml:space="preserve">от </w:t>
      </w:r>
      <w:r w:rsidR="00317BB8">
        <w:rPr>
          <w:rFonts w:ascii="Times New Roman" w:hAnsi="Times New Roman"/>
          <w:sz w:val="28"/>
          <w:szCs w:val="28"/>
        </w:rPr>
        <w:t>21.11.2022</w:t>
      </w:r>
      <w:r w:rsidRPr="008537CE">
        <w:rPr>
          <w:rFonts w:ascii="Times New Roman" w:hAnsi="Times New Roman"/>
          <w:sz w:val="28"/>
          <w:szCs w:val="28"/>
        </w:rPr>
        <w:t xml:space="preserve"> № </w:t>
      </w:r>
      <w:r w:rsidR="00317BB8">
        <w:rPr>
          <w:rFonts w:ascii="Times New Roman" w:hAnsi="Times New Roman"/>
          <w:sz w:val="28"/>
          <w:szCs w:val="28"/>
        </w:rPr>
        <w:t>111</w:t>
      </w:r>
      <w:bookmarkStart w:id="0" w:name="_GoBack"/>
      <w:bookmarkEnd w:id="0"/>
    </w:p>
    <w:p w:rsidR="00EB7C0B" w:rsidRPr="008537CE" w:rsidRDefault="00EB7C0B" w:rsidP="00EB7C0B">
      <w:pPr>
        <w:spacing w:after="0" w:line="240" w:lineRule="auto"/>
        <w:jc w:val="right"/>
        <w:rPr>
          <w:rFonts w:ascii="Times New Roman" w:hAnsi="Times New Roman"/>
          <w:sz w:val="28"/>
          <w:szCs w:val="28"/>
        </w:rPr>
      </w:pPr>
    </w:p>
    <w:p w:rsidR="008D2EEF" w:rsidRPr="008537CE" w:rsidRDefault="008537CE" w:rsidP="008D2EEF">
      <w:pPr>
        <w:spacing w:after="0" w:line="240" w:lineRule="auto"/>
        <w:jc w:val="right"/>
        <w:rPr>
          <w:rFonts w:ascii="Times New Roman" w:hAnsi="Times New Roman"/>
          <w:sz w:val="28"/>
          <w:szCs w:val="28"/>
        </w:rPr>
      </w:pPr>
      <w:r>
        <w:rPr>
          <w:rFonts w:ascii="Times New Roman" w:hAnsi="Times New Roman"/>
          <w:sz w:val="28"/>
          <w:szCs w:val="28"/>
        </w:rPr>
        <w:t>«</w:t>
      </w:r>
      <w:r w:rsidR="008D2EEF" w:rsidRPr="008537CE">
        <w:rPr>
          <w:rFonts w:ascii="Times New Roman" w:hAnsi="Times New Roman"/>
          <w:sz w:val="28"/>
          <w:szCs w:val="28"/>
        </w:rPr>
        <w:t>Приложение 10</w:t>
      </w:r>
    </w:p>
    <w:p w:rsidR="008D2EEF" w:rsidRPr="008537CE" w:rsidRDefault="008D2EEF" w:rsidP="008D2EEF">
      <w:pPr>
        <w:spacing w:after="0" w:line="240" w:lineRule="auto"/>
        <w:jc w:val="right"/>
        <w:rPr>
          <w:rFonts w:ascii="Times New Roman" w:hAnsi="Times New Roman"/>
          <w:sz w:val="28"/>
          <w:szCs w:val="28"/>
        </w:rPr>
      </w:pPr>
      <w:r w:rsidRPr="008537CE">
        <w:rPr>
          <w:rFonts w:ascii="Times New Roman" w:hAnsi="Times New Roman"/>
          <w:sz w:val="28"/>
          <w:szCs w:val="28"/>
        </w:rPr>
        <w:t>к решению Думы города Пыть-Яха</w:t>
      </w:r>
    </w:p>
    <w:p w:rsidR="00726A26" w:rsidRPr="008537CE" w:rsidRDefault="008D2EEF" w:rsidP="008D2EEF">
      <w:pPr>
        <w:spacing w:after="0" w:line="240" w:lineRule="auto"/>
        <w:jc w:val="right"/>
        <w:rPr>
          <w:rFonts w:ascii="Times New Roman" w:hAnsi="Times New Roman"/>
          <w:sz w:val="28"/>
          <w:szCs w:val="28"/>
        </w:rPr>
      </w:pPr>
      <w:r w:rsidRPr="008537CE">
        <w:rPr>
          <w:rFonts w:ascii="Times New Roman" w:hAnsi="Times New Roman"/>
          <w:sz w:val="28"/>
          <w:szCs w:val="28"/>
        </w:rPr>
        <w:t>от 10.12.2021 № 32</w:t>
      </w:r>
    </w:p>
    <w:p w:rsidR="00726A26" w:rsidRPr="008537CE" w:rsidRDefault="00726A26" w:rsidP="00E619A7">
      <w:pPr>
        <w:spacing w:after="0" w:line="240" w:lineRule="auto"/>
        <w:jc w:val="right"/>
        <w:rPr>
          <w:rFonts w:ascii="Times New Roman" w:hAnsi="Times New Roman"/>
          <w:sz w:val="28"/>
          <w:szCs w:val="28"/>
        </w:rPr>
      </w:pPr>
    </w:p>
    <w:p w:rsidR="005864C6" w:rsidRPr="008537CE" w:rsidRDefault="005864C6" w:rsidP="005864C6">
      <w:pPr>
        <w:spacing w:after="0" w:line="240" w:lineRule="auto"/>
        <w:jc w:val="center"/>
        <w:rPr>
          <w:rFonts w:ascii="Times New Roman" w:hAnsi="Times New Roman"/>
          <w:sz w:val="28"/>
          <w:szCs w:val="28"/>
        </w:rPr>
      </w:pPr>
      <w:r w:rsidRPr="008537CE">
        <w:rPr>
          <w:rFonts w:ascii="Times New Roman" w:hAnsi="Times New Roman"/>
          <w:sz w:val="28"/>
          <w:szCs w:val="28"/>
        </w:rPr>
        <w:t>Ведомственная структура расходов бюджета города Пыть-Яха на плановый период 2023 и 2024 годов</w:t>
      </w:r>
    </w:p>
    <w:p w:rsidR="00726A26" w:rsidRPr="008537CE" w:rsidRDefault="005864C6" w:rsidP="005864C6">
      <w:pPr>
        <w:spacing w:after="0" w:line="240" w:lineRule="auto"/>
        <w:jc w:val="right"/>
        <w:rPr>
          <w:rFonts w:ascii="Times New Roman" w:hAnsi="Times New Roman"/>
          <w:sz w:val="28"/>
          <w:szCs w:val="24"/>
        </w:rPr>
      </w:pPr>
      <w:r w:rsidRPr="008537CE">
        <w:rPr>
          <w:rFonts w:ascii="Times New Roman" w:hAnsi="Times New Roman"/>
          <w:sz w:val="28"/>
          <w:szCs w:val="24"/>
        </w:rPr>
        <w:t xml:space="preserve"> </w:t>
      </w:r>
      <w:r w:rsidR="00726A26" w:rsidRPr="008537CE">
        <w:rPr>
          <w:rFonts w:ascii="Times New Roman" w:hAnsi="Times New Roman"/>
          <w:sz w:val="28"/>
          <w:szCs w:val="24"/>
        </w:rPr>
        <w:t>(тыс. рублей)</w:t>
      </w:r>
    </w:p>
    <w:tbl>
      <w:tblPr>
        <w:tblW w:w="15669" w:type="dxa"/>
        <w:tblInd w:w="-5" w:type="dxa"/>
        <w:tblLayout w:type="fixed"/>
        <w:tblLook w:val="04A0" w:firstRow="1" w:lastRow="0" w:firstColumn="1" w:lastColumn="0" w:noHBand="0" w:noVBand="1"/>
      </w:tblPr>
      <w:tblGrid>
        <w:gridCol w:w="7257"/>
        <w:gridCol w:w="540"/>
        <w:gridCol w:w="416"/>
        <w:gridCol w:w="461"/>
        <w:gridCol w:w="1411"/>
        <w:gridCol w:w="516"/>
        <w:gridCol w:w="1240"/>
        <w:gridCol w:w="1276"/>
        <w:gridCol w:w="1240"/>
        <w:gridCol w:w="1312"/>
      </w:tblGrid>
      <w:tr w:rsidR="00C1523C" w:rsidRPr="008537CE" w:rsidTr="00C1523C">
        <w:trPr>
          <w:cantSplit/>
          <w:trHeight w:val="20"/>
          <w:tblHeader/>
        </w:trPr>
        <w:tc>
          <w:tcPr>
            <w:tcW w:w="7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Наименование</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Вед</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Рз</w:t>
            </w:r>
          </w:p>
        </w:tc>
        <w:tc>
          <w:tcPr>
            <w:tcW w:w="4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Пр</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ЦСР</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ВР</w:t>
            </w:r>
          </w:p>
        </w:tc>
        <w:tc>
          <w:tcPr>
            <w:tcW w:w="2516" w:type="dxa"/>
            <w:gridSpan w:val="2"/>
            <w:tcBorders>
              <w:top w:val="single" w:sz="4" w:space="0" w:color="auto"/>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2023 год</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2024 год</w:t>
            </w:r>
          </w:p>
        </w:tc>
      </w:tr>
      <w:tr w:rsidR="00C1523C" w:rsidRPr="008537CE" w:rsidTr="00C1523C">
        <w:trPr>
          <w:cantSplit/>
          <w:trHeight w:val="20"/>
          <w:tblHeader/>
        </w:trPr>
        <w:tc>
          <w:tcPr>
            <w:tcW w:w="7257"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461"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C1523C" w:rsidRPr="008537CE" w:rsidRDefault="00C1523C" w:rsidP="00C1523C">
            <w:pPr>
              <w:spacing w:after="0" w:line="240" w:lineRule="auto"/>
              <w:rPr>
                <w:rFonts w:ascii="Times New Roman" w:eastAsia="Times New Roman" w:hAnsi="Times New Roman"/>
                <w:color w:val="000000"/>
                <w:sz w:val="20"/>
                <w:szCs w:val="20"/>
              </w:rPr>
            </w:pPr>
          </w:p>
        </w:tc>
        <w:tc>
          <w:tcPr>
            <w:tcW w:w="1240"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Сумма на год</w:t>
            </w:r>
          </w:p>
        </w:tc>
        <w:tc>
          <w:tcPr>
            <w:tcW w:w="1276"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в том числе за счет субвенций из бюджета автономного округа</w:t>
            </w:r>
          </w:p>
        </w:tc>
        <w:tc>
          <w:tcPr>
            <w:tcW w:w="1240"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Сумма на год</w:t>
            </w:r>
          </w:p>
        </w:tc>
        <w:tc>
          <w:tcPr>
            <w:tcW w:w="1312"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color w:val="000000"/>
                <w:sz w:val="20"/>
                <w:szCs w:val="20"/>
              </w:rPr>
            </w:pPr>
            <w:r w:rsidRPr="008537CE">
              <w:rPr>
                <w:rFonts w:ascii="Times New Roman" w:eastAsia="Times New Roman" w:hAnsi="Times New Roman"/>
                <w:color w:val="000000"/>
                <w:sz w:val="20"/>
                <w:szCs w:val="20"/>
              </w:rPr>
              <w:t>в том числе за счет субвенций из бюджета автономного округа</w:t>
            </w:r>
          </w:p>
        </w:tc>
      </w:tr>
      <w:tr w:rsidR="00C1523C" w:rsidRPr="008537CE" w:rsidTr="00C1523C">
        <w:trPr>
          <w:cantSplit/>
          <w:trHeight w:val="20"/>
          <w:tblHeader/>
        </w:trPr>
        <w:tc>
          <w:tcPr>
            <w:tcW w:w="7257" w:type="dxa"/>
            <w:tcBorders>
              <w:top w:val="nil"/>
              <w:left w:val="single" w:sz="4" w:space="0" w:color="auto"/>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w:t>
            </w:r>
          </w:p>
        </w:tc>
        <w:tc>
          <w:tcPr>
            <w:tcW w:w="540"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w:t>
            </w:r>
          </w:p>
        </w:tc>
        <w:tc>
          <w:tcPr>
            <w:tcW w:w="416"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w:t>
            </w:r>
          </w:p>
        </w:tc>
        <w:tc>
          <w:tcPr>
            <w:tcW w:w="461"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w:t>
            </w:r>
          </w:p>
        </w:tc>
        <w:tc>
          <w:tcPr>
            <w:tcW w:w="1411"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5</w:t>
            </w:r>
          </w:p>
        </w:tc>
        <w:tc>
          <w:tcPr>
            <w:tcW w:w="516"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7</w:t>
            </w:r>
          </w:p>
        </w:tc>
        <w:tc>
          <w:tcPr>
            <w:tcW w:w="1276"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w:t>
            </w:r>
          </w:p>
        </w:tc>
        <w:tc>
          <w:tcPr>
            <w:tcW w:w="1240"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9</w:t>
            </w:r>
          </w:p>
        </w:tc>
        <w:tc>
          <w:tcPr>
            <w:tcW w:w="1312" w:type="dxa"/>
            <w:tcBorders>
              <w:top w:val="nil"/>
              <w:left w:val="nil"/>
              <w:bottom w:val="single" w:sz="4" w:space="0" w:color="auto"/>
              <w:right w:val="single" w:sz="4" w:space="0" w:color="auto"/>
            </w:tcBorders>
            <w:shd w:val="clear" w:color="auto" w:fill="auto"/>
            <w:vAlign w:val="center"/>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Дума города Пыть-Яха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14 791,9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14 817,3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Общегосударственные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14 444,8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14 475,7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14 121,8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14 152,7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14 121,8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14 152,7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деятельности муниципальных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14 121,8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14 152,7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14 121,8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14 152,7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8 860,6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8 860,6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8 735,7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8 735,7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8 735,7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8 735,7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124,9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124,9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124,9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124,9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Председатель представительного органа муниципального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5 261,2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5 292,1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5 261,2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5 292,1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5 261,2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5 292,1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общегосударственные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муниципального 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деятельности муниципальных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Прочие мероприятия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Исполнение отдельных полномочий Думы города Пыть-Яха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Выполнение полномочий Думы города Пыть-Ях в сфере наград и почетных званий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40 1 02 72020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40 1 02 72020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40 1 02 72020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40 1 02 72020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Публичные нормативные выплаты гражданам несоциального характера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40 1 02 72020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Национальная экономика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347,1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341,6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Общеэкономические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занятости населения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Улучшение условий и охраны труда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Связь и информатика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336,1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336,1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Цифровое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Цифровой город</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Услуги в области информационных технологий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деятельности муниципальных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Прочие мероприятия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lastRenderedPageBreak/>
              <w:t>Счетно-контрольная палата г.Пыть-Ях</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Общегосударственные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деятельности муниципальных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Материально-техническое и финансовое обеспечение деятельности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10 868,0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5 740,8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5 740,8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41,8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41,8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Руководитель контрольно-счетной палаты муниципального образования и его заместители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011</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40 1 01 02250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5 127,2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Администрация города Пыть-Яха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3 462 566,7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1 511 596,7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3 493 780,3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1 506 928,3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Общегосударственные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437 414,5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7 412,8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469 646,9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7 426,7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Высшее должностное лицо муниципального образования городской округ Пыть-Ях</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5 690,9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102 955,4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101 855,8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101 855,8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101 855,8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101 855,8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1 099,6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1 099,6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1 099,6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1 099,6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Судебная система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Осуществление государственных полномочий по составлению (изменению) списков кандидатов в присяжные заседатели федеральных судов общей юрисдикции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09 1 04 51200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09 1 04 51200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09 1 04 51200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30 005,7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Резервные фонды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муниципальными финансами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Формирование резервных средств в бюджете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Формирование в бюджете города резервного фонда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Резервный фонд администрации города Пыть-Ях</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16 2 01 20220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16 2 01 20220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Резервные средства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16 2 01 20220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870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общегосударственные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298 289,4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7 408,8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330 477,0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7 408,8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семьи, материнства и детства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Популяризация семейных ценностей и защита интересов детей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02 1 02 84270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5 667,5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02 1 02 84270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02 1 02 84270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4 974,6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02 1 02 84270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02 1 02 84270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692,9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2 057,3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2 057,3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1 812,3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1 812,3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Осуществление государственных полномочий по созданию и обеспечению деятельности административной комиссии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 административных правонарушениях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09 1 03 84250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1 741,3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09 1 03 84250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09 1 03 84250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1 642,8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09 1 03 84250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09 1 03 84250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98,5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и проведение мероприятий, направленных на профилактику правонарушений, в том числе и профилактику правонарушений несовершеннолетних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09 1 06 00000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Тематическая социальная реклама в сфере безопасности дорожного движения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09 1 07 00000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всероссийского Дня трезвости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незаконного оборота и потребления наркотических средств и психотропных веществ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информационной антинаркотической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общероссийской гражданской идентичности. Мероприятия, приуроченные к памятным датам в истории народов России, государственным праздникам (День Конституции России, День России, День государственного флага России, День народного единства)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мер, направленных на социальную и культурную адаптацию мигрантов, анализ их эффективности, в том числе издание и распространение информационных материалов для мигрантов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10 1 12 00000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10 1 12 99990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10 1 12 99990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10 1 12 99990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гражданского общества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1 623,4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1 623,4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гражданских инициатив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Финансовая поддержка проектов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муниципального образования городской округ Пыть-Ях на развитие гражданского общества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социально ориентированным некоммерческим организациям на реализацию социально значимых программ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17 1 01 61820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17 1 01 61820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17 1 01 61820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открытости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имуществом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4 783,1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системы управления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4 783,1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и распоряжение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5 108,6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2 508,6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5 108,6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2 508,6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5 108,6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2 508,6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5 108,6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2 508,6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надлежащего уровня эксплуатации муниципального имущества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9 816,5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2 274,5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9 816,5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2 274,5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9 746,5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2 204,5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9 746,5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2 204,5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229 640,2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227 537,5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муниципального 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Дополнительное профессиональное образование муниципальных служащих и лиц, замещающих муниципальные должности, по приоритетным и иным направлениям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Премии и гранты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профессионального уровня муниципальных служащих, управленческих кадров и лиц, включенных в резерв управленческих кадров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447,7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447,7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447,7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447,7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353,3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353,3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228 779,2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226 676,5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228 779,2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226 676,5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193 503,3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191 369,7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157 930,7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155 531,5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157 930,7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155 531,5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35 380,6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35 646,2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35 380,6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35 646,2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192,0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34 008,1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34 039,0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34 008,1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34 039,0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34 008,1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34 039,0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Прочие мероприятия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Представление к наградам и присвоение почётных званий муниципального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19 2 01 72030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1 001,8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19 2 01 72030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19 2 01 72030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19 2 01 72030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Публичные нормативные выплаты гражданам несоциального характера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19 2 01 72030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44 295,9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88 728,2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Исполнение отдельных расходных обязательств муниципального образования городской округ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44 295,9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88 728,2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Условно утверждённые расходы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40 3 00 09990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44 295,9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88 728,2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40 3 00 09990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44 295,9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88 728,2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Резервные средства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40 3 00 09990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870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44 295,9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88 728,2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Национальная оборона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Мобилизационная и вневойсковая подготовка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Непрограммные направления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Непрограммное направление деятельности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40 2 00 51180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40 2 00 51180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40 2 00 51180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5 615,2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5 812,4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Национальная безопасность и правоохранительная деятельность</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31 997,9</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5 345,1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32 008,5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5 345,1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Органы юстиции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переданных государственных полномочий по государственной регистрации актов гражданского состояния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5 345,1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19 2 02 59300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19 2 02 59300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19 2 02 59300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4 135,0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Реализация переданных государственных полномочий по государственной регистрации актов гражданского состояния </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D9300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1 210,1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1 210,1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1 210,1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1 210,1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D9300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D9300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932,7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D9300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02 D9300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277,4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Гражданская оборона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1 528,0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1 528,0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Безопасность жизнедеятельности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Переподготовка и повышение квалификации работников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Изготовление и установка информационных знаков по безопасности на водных объектах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имуществом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системы управления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надлежащего уровня эксплуатации муниципального имущества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Защита населения и территории от чрезвычайных ситуаций природного и техногенного характера, пожарная безопасность</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23 553,1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23 563,7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Безопасность жизнедеятельности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23 553,1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23 563,7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и обеспечение мероприятий в сфере гражданской обороны, защиты населения и территории города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2 137,2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2 137,2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пропаганды и обучение населения способам защиты и действиям в чрезвычайных ситуациях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защиты населения и территории от угроз природного и техногенного характера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2 023,2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пожарной безопасности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2 199,0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2 199,0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противопожарной защиты территорий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2 199,0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2 199,0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955,3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Материально-техническое и финансовое обеспечение деятельности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19 216,9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19 227,5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Финансовое обеспечение осуществления МКУ </w:t>
            </w:r>
            <w:r w:rsidR="008537CE">
              <w:rPr>
                <w:rFonts w:ascii="Times New Roman" w:eastAsia="Times New Roman" w:hAnsi="Times New Roman"/>
                <w:sz w:val="20"/>
                <w:szCs w:val="20"/>
              </w:rPr>
              <w:t>«</w:t>
            </w:r>
            <w:r w:rsidRPr="008537CE">
              <w:rPr>
                <w:rFonts w:ascii="Times New Roman" w:eastAsia="Times New Roman" w:hAnsi="Times New Roman"/>
                <w:sz w:val="20"/>
                <w:szCs w:val="20"/>
              </w:rPr>
              <w:t>ЕДДС города Пыть-Яха</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 установленных видов деятельности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19 216,9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19 227,5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Расходы на обеспечение деятельности (оказание услуг) муниципальных учреждений </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19 216,9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19 227,5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15 939,8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15 939,8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15 939,8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15 939,8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3 277,1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3 287,7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3 277,1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3 287,7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национальной безопасности и правоохранительной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правонарушений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1 571,7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функционирования и развития систем видеонаблюдения в наиболее криминогенных общественных местах и на улицах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деятельности народных дружин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134,7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134,7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Создание условий для деятельности народных дружин</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09 1 02 82300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09 1 02 82300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09 1 02 82300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09 1 02 82300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09 1 02 82300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Создание условий для деятельности народных дружин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S2300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S2300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S2300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S2300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 1 02 S2300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Национальная экономика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305 009,8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12 895,9</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258 816,1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12 910,2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Общеэкономические вопросы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4 532,5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занятости населения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4 532,5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трудоустройству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3 527,4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улучшению положения на рынке труда не занятых трудовой деятельностью и безработных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 по содействию трудоустройству граждан</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занятости молодежи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2 972,6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645,2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 по содействию трудоустройству граждан</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05 1 02 85060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2 972,6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645,2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05 1 02 85060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2 972,6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645,2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05 1 02 85060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2 972,6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645,2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Улучшение условий и охраны труда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859,7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Предупредительные меры, направленные на снижение производственного травматизма и профессиональной заболеваемости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859,7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859,7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156,9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156,9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784,4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708,3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325,3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494,4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383,0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Сопровождение инвалидов, включая инвалидов молодого возраста, при трудоустройстве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трудоустройству граждан с инвалидностью и их адаптации на рынке труда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 по содействию трудоустройству граждан</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05 3 01 85060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05 3 01 85060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05 3 01 85060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Сельское хозяйство и рыболовство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11 877,1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11 891,4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11 237,4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агропромышленного комплекса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11 877,1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11 891,4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11 237,4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отрасли животноводства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животноводства, производства и реализации продукции животноводства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Поддержка и развитие животноводства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06 1 01 84350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06 1 01 84350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06 1 01 84350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10 600,6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1 122,5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1 136,8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стабильной благополучной эпизоотической обстановки в муниципальном образовании и защита населения от болезней общих для человека и животных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1 122,5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1 136,8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06 2 01 84200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06 2 01 84200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06 2 01 84200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636,8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Организация мероприятий при осуществлении деятельности по обращению с животными без владельцев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G4200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G4200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2 01 G4200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Общепрограммные мероприятия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общих условий функционирования и развития сельского хозяйства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Транспорт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77 800,0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77 800,0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мер социальной поддержки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социальных гарантий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Современная транспортная система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Автомобильный транспорт</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76 000,0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Дорожное хозяйство (дорожные фонды)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96 853,5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81 538,3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Современная транспортная система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96 853,5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81 538,3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Дорожное хозяйство</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95 595,3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80 280,1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Основное мероприятие Содержание автомобильных дорог и искусственных сооружений на них, в том числе локальный ремонт участков автодорог</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65 280,1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Строительство (реконструкция) капитальный ремонт и ремонт автомобильных дорог общего пользования местного значения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30 315,2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30 315,2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30 315,2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30 315,2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Безопасность дорожного движения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Внедрение автоматизированных и роботизированных технологий организации дорожного движения и контроля за соблюдением правил дорожного движения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15 3 01 99990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Связь и информатика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6 958,5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6 958,5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Цифровое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4 924,3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4 924,3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Цифровой город</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2 849,1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2 849,1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электронного муниципалитета, формирование и сопровождение информационных ресурсов и систем, обеспечение доступа к ним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Услуги в области информационных технологий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и сопровождение информационных систем в деятельности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Услуги в области информационных технологий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14 1 02 20070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14 1 02 20070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14 1 02 20070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1 305,1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Модернизация оборудования, развитие и поддержка корпоративной сети органа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Услуги в области информационных технологий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14 1 03 20070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14 1 03 20070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14 1 03 20070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устойчивой информационно-телекоммуникационной инфраструктуры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системы обеспечения информационной безопасности органов местного самоуправления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Услуги в области информационных технологий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14 2 01 20070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14 2 01 20070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14 2 01 20070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Прочие мероприятия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19 2 01 02400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2 034,2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национальной экономики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106 988,2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78 613,5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занятости населения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Улучшение условий и охраны труда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Совершенствование механизма управления охраной труда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7 979,8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6 307,0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отдельных государственных полномочий в сфере трудовых отношений и государственного управления охраной труда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05 2 01 84120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1 672,8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05 2 01 84120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05 2 01 84120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1 536,5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05 2 01 84120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05 2 01 84120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жилищной сферы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56 927,5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28 552,8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Комплексное развитие территорий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29 184,3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мероприятий по градостроительной деятельности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29 184,3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Мероприятия по градостроительной деятельности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07 1 02 82761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27 141,4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07 1 02 82761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27 141,4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07 1 02 82761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27 141,4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Мероприятия по градостроительной деятельности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S2761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2 042,9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S2761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2 042,9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02 S2761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2 042,9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Организационное обеспечение деятельности МКУ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капитального строительства города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27 743,2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27 752,8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функций заказчика по строительству объектов, выполнение проектных, проектно-изыскательских и строительно-монтажных работ</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27 743,2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27 752,8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27 743,2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27 752,8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23 947,1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23 947,1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23 947,1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23 947,1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3 546,1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3 555,7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3 546,1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3 555,7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850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экономического потенциала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309,5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малого и среднего предпринимательства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Пропаганда и популяризация предпринимательской деятельности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253,5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защиты прав потребителей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Правовое просвещение и информирование в сфере защиты прав потребителей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13 3 01 99990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имуществом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системы управления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мероприятий по землеустройству и землепользованию</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1 660,0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40 111,4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Жилищно-коммунальное хозяйство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159 962,1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198 975,6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Жилищное хозяйство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20 727,0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58 746,4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жилищной сферы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17 976,0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55 995,4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Комплексное развитие территорий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17 976,0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55 995,4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17 976,0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54 995,4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07 1 04 82762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16 717,6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51 145,7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07 1 04 82762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16 717,6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51 145,7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Бюджетные инвестиции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07 1 04 82762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16 717,6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51 145,7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8537CE">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в том числе: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8537CE">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Приобретение жилья для переселения граждан из жилых домов, признанных аварийными, формирование маневренного жилищного фонда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07 1 04 82762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16 717,6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51 145,7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S2762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3 849,7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S2762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3 849,7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Бюджетные инвестиции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04 S2762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1 258,4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3 849,7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8537CE">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в том числе: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8537CE">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Приобретение жилья для переселения граждан из жилых домов, признанных аварийными, формирование маневренного жилищного фонда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07 1 04 S2762</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1 258,4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3 849,7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Демонтаж аварийного, непригодного жилищного фонда, в том числе строений, приспособленных для проживания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имуществом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системы управления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надлежащего уровня эксплуатации муниципального имущества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2 751,0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Коммунальное хозяйство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32 428,5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мер социальной поддержки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социальных гарантий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Предоставление субсидий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2 271,2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Жилищно-коммунальный комплекс и городская среда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8 835,6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30 157,3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частных инвестиций в жилищно-коммунальном комплексе и обеспечение безубыточной деятельности организаций коммунального комплекса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8 835,6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30 157,3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капитального ремонта (с заменой) газопроводов, систем теплоснабжения, водоснабжения и водоотведения для подготовки к осенне-зимнему периоду</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8 835,6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30 157,3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08 3 01 82591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7 510,2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25 633,7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08 3 01 82591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7 510,2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25 633,7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08 3 01 82591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7 510,2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25 633,7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S2591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1 325,4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4 523,6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S2591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1 325,4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4 523,6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3 01 S2591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1 325,4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4 523,6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Благоустройство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83 138,8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62 811,2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Жилищно-коммунальный комплекс и городская среда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Формирование комфортной городской среды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08 6 00 00000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Региональный проект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Формирование комфортной городской среды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6 F2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программ формирования современной городской среды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6 F2 55550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6 F2 55550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 6 F2 55550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13 447,0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14 941,1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Содержание городских территорий, озеленение и благоустройство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69 691,8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47 870,1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освещения улиц, микрорайонов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18 669,6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организациям в соответствии с концессионными соглашениями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20 0 01 61200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18 669,6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20 0 01 61200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18 669,6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20 0 01 61200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18 669,6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озеленения и благоустройства городских территорий, охрана, защита, воспроизводство лесов и зеленных насаждений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7 694,8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Содержание мест захоронения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10 577,9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10 596,2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10 577,9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10 596,2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10 577,9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10 596,2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10 577,9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10 596,2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праздничного оформления города (в том числе поставка и изготовление рекламы и информации, новогоднее оформление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9 513,8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6 343,4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9 513,8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6 343,4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9 513,8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6 343,4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9 513,8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6 343,4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Зимнее и летнее содержание городских территорий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20 0 06 00000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20 0 06 99990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19 874,4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комплексного содержания и ремонта объектов благоустройства (детские игровые и спортивные площадки, городской фонтан)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3 266,3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3 266,3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1 250,3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20 0 07 99990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уровня культуры населения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20 0 08 99990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жилищно-коммунального хозяйства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44 989,5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44 989,5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жилищной сферы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Реализация полномочий, указанных в пунктах 3.1, 3.2 статьи 2 Закона Ханты-Мансийского автономного округа - Югры от 31 марта 2009 года </w:t>
            </w:r>
            <w:r w:rsidR="00844BA2">
              <w:rPr>
                <w:rFonts w:ascii="Times New Roman" w:eastAsia="Times New Roman" w:hAnsi="Times New Roman"/>
                <w:sz w:val="20"/>
                <w:szCs w:val="20"/>
              </w:rPr>
              <w:t>№</w:t>
            </w:r>
            <w:r w:rsidRPr="008537CE">
              <w:rPr>
                <w:rFonts w:ascii="Times New Roman" w:eastAsia="Times New Roman" w:hAnsi="Times New Roman"/>
                <w:sz w:val="20"/>
                <w:szCs w:val="20"/>
              </w:rPr>
              <w:t xml:space="preserve"> 36-оз </w:t>
            </w:r>
            <w:r w:rsidR="008537CE">
              <w:rPr>
                <w:rFonts w:ascii="Times New Roman" w:eastAsia="Times New Roman" w:hAnsi="Times New Roman"/>
                <w:sz w:val="20"/>
                <w:szCs w:val="20"/>
              </w:rPr>
              <w:t>«</w:t>
            </w:r>
            <w:r w:rsidRPr="008537CE">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Реализация полномочий, указанных в пунктах 3.1, 3.2 статьи 2 Закона Ханты-Мансийского автономного округа – Югры от 31 марта 2009 года № 36-оз </w:t>
            </w:r>
            <w:r w:rsidR="008537CE">
              <w:rPr>
                <w:rFonts w:ascii="Times New Roman" w:eastAsia="Times New Roman" w:hAnsi="Times New Roman"/>
                <w:sz w:val="20"/>
                <w:szCs w:val="20"/>
              </w:rPr>
              <w:t>«</w:t>
            </w:r>
            <w:r w:rsidRPr="008537CE">
              <w:rPr>
                <w:rFonts w:ascii="Times New Roman" w:eastAsia="Times New Roman" w:hAnsi="Times New Roman"/>
                <w:sz w:val="20"/>
                <w:szCs w:val="20"/>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07 2 04 84220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07 2 04 84220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07 2 04 84220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имуществом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эффективности системы управления муниципальным имуществом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надлежащего уровня эксплуатации муниципального имущества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18 1 02 61100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43 978,1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Охрана окружающей среды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3 607,0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4 077,0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Охрана объектов растительного и животного мира и среды их обитания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Экологическая безопасность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мероприятий по охране городских территорий, водного и воздушного бассейнов, почвенного покрова города от загрязнения атмосферными выбросами, бытовыми и промышленными стоками и отходами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Организация и проведении мероприятий в рамках международной экологической акции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Спасти и сохранить</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охраны окружающей среды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3 210,0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3 210,0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Экологическая безопасность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3 210,0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3 210,0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Регулирование качества окружающей среды в муниципальном образовании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Участие в окружном конкурсе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Лучшее муниципальное образование Ханты-Мансийского автономного округа-Югры в сфере отношений, связанных с охраной окружающей среды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12 1 04 99990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системы обращения с отходами производства и потребления в муниципальном образовании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3 110,0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3 110,0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регулирования деятельности по обращению с отходами производства и потребления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12 2 01 84290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12 2 01 84290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12 2 01 84290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89,6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12 2 01 84290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12 2 01 84290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Разработка и реализация мероприятий по ликвидации несанкционированных свалок </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Содержание контейнерных площадок, находящихся в муниципальной собственности (бесхозные)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2 100,0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Образование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1 967 140,1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1 370 944,2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1 958 148,1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1 370 944,2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Дошкольное образование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543 042,2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404 435,8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535 651,2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397 044,8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543 042,2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404 435,8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535 651,2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397 044,8</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Общее образование. Дополнительное образование детей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542 955,6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535 564,6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542 955,6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535 564,6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138 606,4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программ дошкольного образования муниципальными образовательными организациями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01 1 05 84301</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404 349,2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396 958,2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Ресурсное обеспечение в сфере образования, науки и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Общее образование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1 124 753,4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954 001,6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1 134 169,4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961 392,6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1 124 753,4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954 001,6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1 134 169,4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961 392,6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Общее образование. Дополнительное образование детей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1 020 276,4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1 029 662,4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системы дошкольного и общего образования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2 558,0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187,3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2 370,7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2 370,7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реализации основных и дополнительных общеобразовательных программ в образовательных организациях, расположенных на территории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1 017 718,4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1 027 104,4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66 501,3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66 501,3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66 501,3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66 501,3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48 173,2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48 173,2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18 328,1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18 328,1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Дополнительное финансовое обеспечение мероприятий по организации питания обучающихся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01 1 05 20010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21 709,3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22 298,2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01 1 05 20010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21 709,3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22 298,2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01 1 05 20010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18 106,1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18 587,1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01 1 05 20010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3 603,2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3 711,1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01 1 05 53030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35 779,0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37 185,1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01 1 05 53030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35 779,0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37 185,1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01 1 05 53030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27 732,7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28 435,7</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01 1 05 53030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8 046,3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основных общеобразовательных программ муниципальными общеобразовательными организациями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01 1 05 84303</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01 1 05 84303</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854 461,6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861 852,6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01 1 05 84303</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576 327,5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576 327,5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581 312,6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581 312,6</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01 1 05 84303</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278 134,1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278 134,1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280 540,0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280 540,0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L3040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39 267,2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39 267,2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L3040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39 267,2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39 267,2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L3040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26 611,4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26 822,0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05 L3040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12 655,8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12 445,2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Ресурсное обеспечение в сфере образования, науки и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104 477,0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104 507,0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99 540,0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81 883,3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81 883,3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81 883,3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81 883,3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17 656,7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17 656,7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17 656,7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17 656,7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комплексной безопасности образовательных организаций и учреждений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1 937,0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1 937,0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1 937,0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4 967,0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1 930,0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1 007,0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3 037,0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материально-технической базы образовательных организаций и учреждений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01 4 03 99990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Дополнительное образование детей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133 494,8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122 477,8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47 309,1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47 328,5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Общее образование. Дополнительное образование детей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47 309,1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47 328,5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составляющая регионального проекта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Успех каждого ребенка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46 359,1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46 378,5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28 418,5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26 243,1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28 418,5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26 243,1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3 558,2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3 558,2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24 860,3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22 684,9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17 940,6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20 135,4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17 940,6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20 135,4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Резервные средства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E2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870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17 940,6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20 135,4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Муниципальная составляющая регионального проекта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Цифровая образовательная среда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E4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Культурное пространство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86 185,7</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Модернизация и развитие учреждений и организаций культуры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Региональный проект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Культурная среда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Государственная поддержка отрасли культуры в рамках реализации национального проекта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11 107,6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творческих инициатив, способствующих самореализации населения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75 078,1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одаренных детей и молодежи, развитие художественного образования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75 078,1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75 078,1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75 078,1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75 078,1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75 149,3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Молодежная политика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136 040,1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136 040,1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136 040,1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136 040,1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Общее образование. Дополнительное образование детей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13 399,8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13 399,8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летнего отдыха и оздоровления детей и молодежи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13 399,8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13 399,8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Мероприятия по организации отдыха и оздоровления детей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01 1 06 20020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2 514,4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2 514,4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01 1 06 20020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2 514,4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2 514,4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01 1 06 20020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2 079,3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2 079,3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01 1 06 20020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435,1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01 1 06 82050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8 708,3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8 708,3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01 1 06 82050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8 708,3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8 708,3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01 1 06 82050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5 757,0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5 757,0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01 1 06 82050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2 951,3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2 951,3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S2050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2 177,1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2 177,1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S2050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2 177,1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2 177,1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S2050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1 439,3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1 439,3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1 06 S2050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737,8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737,8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Молодежь Югры и допризывная подготовка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111 684,9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111 684,9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реализации государственной молодежной политики в городе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38 475,4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развития молодежной политики и патриотического воспитания граждан Российской Федерации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72 919,5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составляющая регионального проекта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Социальная активность</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Ресурсное обеспечение в сфере образования, науки и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Организация и обеспечение отдыха и оздоровления детей, в том числе в этнической среде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10 955,4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29 809,6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29 809,6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6 912,4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6 912,4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Молодежь Югры и допризывная подготовка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составляющая регионального проекта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Социальная активность</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61810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61810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3 E8 61810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5 361,0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Ресурсное обеспечение в сфере образования, науки и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казенных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1 551,4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межнационального и межконфессионального согласия, профилактика экстремизма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Участие в профилактике экстремизма, а также в минимизации и (или) ликвидации последствий проявлений экстремизма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10 2 04 99990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10 2 05 99990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22 817,2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Культура, кинематография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175 649,2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175 691,0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Культура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168 222,6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168 290,3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Культурное пространство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168 155,6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168 223,3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Модернизация и развитие учреждений и организаций культуры</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79 898,5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79 738,3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библиотечного дела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67 345,9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67 751,5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66 781,1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66 872,1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66 781,1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66 872,1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66 781,1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66 872,1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03 1 03 82520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586,9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03 1 03 82520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586,9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03 1 03 82520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319,5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586,9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Государственная поддержка отрасли культуры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L5190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L5190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L5190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Развитие сферы культуры в муниципальных образованиях Ханты-Мансийского автономного округа - Югры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S2520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S2520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03 S2520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103,6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музейного дела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11 986,8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Региональный проект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Культурная среда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Техническое оснащение муниципальных музеев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55900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55900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1 A1 55900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творческих инициатив, способствующих самореализации населения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87 283,3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87 511,2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профессионального искусства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250,0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Стимулирование культурного разнообразия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87 033,3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87 261,2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87 033,3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87 261,2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87 033,3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87 261,2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87 033,3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87 261,2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социально-ориентированных некоммерческих организаций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деятельности ресурсного центра поддержки социально ориентированных некоммерческих организаций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03 4 01 00590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03 4 01 00590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03 4 01 00590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973,8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Устойчивое развитие коренных малочисленных народов Севера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21 1 01 99990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21 1 02 00590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культуры, кинематографии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7 426,6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7 400,7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Культурное пространство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Организационные, экономические механизмы развития культуры, архивного дела и историко-культурного наследия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архивного дела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03 3 02 00000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03 3 02 84100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03 3 02 84100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03 3 02 84100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359,8</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333,9</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08</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7 066,8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Здравоохранение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здравоохранения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Экологическая безопасность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противоэпидемиологических мероприятий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Профилактика инфекционных и паразитарных заболеваний, включая иммунопрофилактику (дезинсекция и дератизация территорий в муниципальном образовании)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мероприятий по проведению дезинсекции и дератизации в Ханты-Мансийском автономном округе – Югре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12 3 01 84280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3 223,1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12 3 01 84280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12 3 01 84280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34,0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12 3 01 84280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09</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12 3 01 84280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3 189,1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Социальная политика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158 291,7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105 695,2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170 591,6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100 827,3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Пенсионное обеспечение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мер социальной поддержки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уровня материального обеспечения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Пенсии за выслугу лет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02 2 01 71010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02 2 01 71010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02 2 01 71010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8 511,3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населения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48 472,2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65 668,2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926,0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926,0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мер социальной поддержки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926,0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926,0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Повышение уровня материального обеспечения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Денежные выплаты почетным гражданам города Пыть-Яха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02 2 01 72010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02 2 01 72010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02 2 01 72010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736,0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Реализация социальных гарантий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Дополнительные меры социальной поддержки граждан старшего поколения, проживающих на территории города Пыть-Яха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02 2 02 72040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02 2 02 72040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02 2 02 72040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190,0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жилищной сферы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47 546,2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64 742,2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Комплексное развитие территорий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35 331,9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52 527,9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35 331,9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52 527,9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07 1 08 82930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32 858,6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48 850,9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07 1 08 82930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32 858,6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48 850,9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07 1 08 82930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32 858,6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48 850,9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Переселение граждан из жилых помещений, не отвечающим требованиям в связи превышением предельно допустимой концентрации фенола и формальдегида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S2930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2 473,3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3 677,0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S2930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2 473,3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3 677,0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1 08 S2930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2 473,3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3 677,0</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12 214,3</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8537CE">
              <w:rPr>
                <w:rFonts w:ascii="Times New Roman" w:eastAsia="Times New Roman" w:hAnsi="Times New Roman"/>
                <w:sz w:val="20"/>
                <w:szCs w:val="20"/>
              </w:rPr>
              <w:t>«</w:t>
            </w:r>
            <w:r w:rsidRPr="008537CE">
              <w:rPr>
                <w:rFonts w:ascii="Times New Roman" w:eastAsia="Times New Roman" w:hAnsi="Times New Roman"/>
                <w:sz w:val="20"/>
                <w:szCs w:val="20"/>
              </w:rPr>
              <w:t>О ветеранах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07 2 01 51350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9 780,2</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8537CE">
              <w:rPr>
                <w:rFonts w:ascii="Times New Roman" w:eastAsia="Times New Roman" w:hAnsi="Times New Roman"/>
                <w:sz w:val="20"/>
                <w:szCs w:val="20"/>
              </w:rPr>
              <w:t>«</w:t>
            </w:r>
            <w:r w:rsidRPr="008537CE">
              <w:rPr>
                <w:rFonts w:ascii="Times New Roman" w:eastAsia="Times New Roman" w:hAnsi="Times New Roman"/>
                <w:sz w:val="20"/>
                <w:szCs w:val="20"/>
              </w:rPr>
              <w:t>О социальной защите инвалидов в Российской Федерации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07 2 01 51760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07 2 01 51760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07 2 01 51760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2 434,1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Охрана семьи и детства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85 935,7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78 108,4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81 039,6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73 240,5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образования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Ресурсное обеспечение в сфере образования, науки и молодежной политики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01 4 01 84050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24 891,0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семьи, материнства и детства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53 217,4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48 349,5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29 497,7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29 497,7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914,6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914,6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914,6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914,6</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02 1 01 84060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28 583,1</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Капитальные вложения в объекты государственной (муниципальной) собственности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Бюджетные инвестиции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23 719,7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19 766,4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в том числе: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 </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ind w:firstLineChars="300" w:firstLine="600"/>
              <w:rPr>
                <w:rFonts w:ascii="Times New Roman" w:eastAsia="Times New Roman" w:hAnsi="Times New Roman"/>
                <w:iCs/>
                <w:sz w:val="20"/>
                <w:szCs w:val="20"/>
              </w:rPr>
            </w:pPr>
            <w:r w:rsidRPr="008537CE">
              <w:rPr>
                <w:rFonts w:ascii="Times New Roman" w:eastAsia="Times New Roman" w:hAnsi="Times New Roman"/>
                <w:iCs/>
                <w:sz w:val="20"/>
                <w:szCs w:val="20"/>
              </w:rPr>
              <w:t>Приобретение жилых помещений для предоставления детям-сиротам и детям, оставшимся без попечения родителей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02 1 01 84310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iCs/>
                <w:sz w:val="20"/>
                <w:szCs w:val="20"/>
              </w:rPr>
            </w:pPr>
            <w:r w:rsidRPr="008537CE">
              <w:rPr>
                <w:rFonts w:ascii="Times New Roman" w:eastAsia="Times New Roman" w:hAnsi="Times New Roman"/>
                <w:iCs/>
                <w:sz w:val="20"/>
                <w:szCs w:val="20"/>
              </w:rPr>
              <w:t>410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23 719,7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23 719,7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19 766,4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iCs/>
                <w:sz w:val="20"/>
                <w:szCs w:val="20"/>
              </w:rPr>
            </w:pPr>
            <w:r w:rsidRPr="008537CE">
              <w:rPr>
                <w:rFonts w:ascii="Times New Roman" w:eastAsia="Times New Roman" w:hAnsi="Times New Roman"/>
                <w:iCs/>
                <w:sz w:val="20"/>
                <w:szCs w:val="20"/>
              </w:rPr>
              <w:t>19 766,4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жилищной сферы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мерами государственной поддержки по улучшению жилищных условий отдельных категорий граждан</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жильем молодых семей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Реализация мероприятий по обеспечению жильем молодых семей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02 L4970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Социальное обеспечение и иные выплаты населению</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02 L4970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07 2 02 L4970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320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7 827,3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7 799,1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социальной политики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Социальное и демографическое развитие города Пыть-Яха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Поддержка семьи, материнства и детства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Осуществление деятельности по опеке и попечительству</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15 372,5</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12 934,7</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1 628,4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06</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02 1 01 84320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809,4</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Физическая культура и спорт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157 034,6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159 156,5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Физическая культура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111 305,9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113 883,8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физической культуры и спорта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111 305,9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113 883,8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спорта высших достижений и системы подготовки спортивного резерва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111 305,9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113 883,8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и проведение официальных спортивных мероприятий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210,4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участия  спортивных сборных команд  в официальных  спортивных мероприятиях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2 914,6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90 070,3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90 290,5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90 070,3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90 290,5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90 070,3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90 290,5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90 070,3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90 290,5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13 265,8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проведением тренировочных сборов и участием в соревнованиях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4 844,8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7 202,5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04 2 06 82110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4 602,5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6 842,3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04 2 06 82110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4 602,5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6 842,3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04 2 06 82110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4 602,5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6 842,3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S2110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242,3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360,2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S2110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242,3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360,2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06 S2110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242,3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360,2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Массовый спорт</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39 681,3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39 160,8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физической культуры и спорта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39 681,3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39 160,8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физической культуры, массового и детского-юношеского спорта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39 681,3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39 160,8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и проведение физкультурных (физкультурно-оздоровительных) мероприятий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930,1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участия в официальных физкультурных (физкультурно-оздоровительных)  мероприятиях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1 249,9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удовлетворения потребности населения муниципального образования в предоставлении физкультурно-оздоровительных услуг, предоставление в пользование  населению спортивных сооружений</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04 1 04 00000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33 987,9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33 987,9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33 987,9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04 1 04 00590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33 925,1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33 987,9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комплексной безопасности, в том числе антитеррористической безопасности муниципальных объектов спорта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2 256,3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Укрепление материально-технической базы учреждений спорта. Развитие сети спортивных объектов шаговой доступности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960,5</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377,2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Развитие сети спортивных объектов шаговой доступности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04 1 06 82130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912,4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04 1 06 82130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912,4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04 1 06 82130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912,4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358,3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Развитие сети спортивных объектов шаговой доступности за счет средств бюджета города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S2130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S2130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06 S2130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48,1</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18,9</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Региональный проект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Спорт-норма жизни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P5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P5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P5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1 P5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359,4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Спорт высших достижений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физической культуры и спорта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спорта высших достижений и системы подготовки спортивного резерва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Региональный проект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Спорт-норма жизни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P5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P5 50810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P5 50810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бюджетным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03</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 2 P5 50810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610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398,0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462,5</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Другие вопросы в области физической культуры и спорта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муниципальной службы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Создание условий для развития муниципальной службы в муниципальном образовании город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условий для осуществления деятельности органов местного самоуправления города Пыть-Яха и муниципальных учреждений города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функций органов местного самоуправления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5 649,4</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выплаты персоналу государственных (муниципальных) органов</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5 644,6</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5 644,6</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11</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05</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19 2 01 02040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240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4,8</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Средства массовой информации</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31 493,2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31 505,3</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Телевидение и радиовещание</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гражданского общества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Организация функционирования телерадиовещания</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17 2 02 00590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24 078,0</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24 090,1</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Периодическая печать и издательства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lastRenderedPageBreak/>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Развитие гражданского общества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Обеспечение доступа граждан к информации о социально значимых мероприятиях муниципального образования городской округ Пыть-Ях</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 xml:space="preserve">Подготовка и размещение информации о деятельности органов местного самоуправления муниципального образования городской округ Пыть-Ях в городском общественно-политическом еженедельнике </w:t>
            </w:r>
            <w:r w:rsidR="008537CE">
              <w:rPr>
                <w:rFonts w:ascii="Times New Roman" w:eastAsia="Times New Roman" w:hAnsi="Times New Roman"/>
                <w:sz w:val="20"/>
                <w:szCs w:val="20"/>
              </w:rPr>
              <w:t>«</w:t>
            </w:r>
            <w:r w:rsidRPr="008537CE">
              <w:rPr>
                <w:rFonts w:ascii="Times New Roman" w:eastAsia="Times New Roman" w:hAnsi="Times New Roman"/>
                <w:sz w:val="20"/>
                <w:szCs w:val="20"/>
              </w:rPr>
              <w:t>Новая Северная газета</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17 2 03 00000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Расходы на обеспечение деятельности (оказание услуг) муниципальных учреждений</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Предоставление субсидий бюджетным, автономным учреждениям и иным некоммерческим организациям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Субсидии автономным учреждениям</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12</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02</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17 2 03 00590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620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7 415,2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Обслуживание государственного (муниципального) долга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Обслуживание государственного (муниципального) внутреннего долга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Муниципальная 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муниципальными финансами в городе Пыть-Яхе</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16 0 00 00000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Подпрограмма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муниципальными финансами</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16 1 00 00000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 xml:space="preserve">Основное мероприятие </w:t>
            </w:r>
            <w:r w:rsidR="008537CE">
              <w:rPr>
                <w:rFonts w:ascii="Times New Roman" w:eastAsia="Times New Roman" w:hAnsi="Times New Roman"/>
                <w:sz w:val="20"/>
                <w:szCs w:val="20"/>
              </w:rPr>
              <w:t>«</w:t>
            </w:r>
            <w:r w:rsidRPr="008537CE">
              <w:rPr>
                <w:rFonts w:ascii="Times New Roman" w:eastAsia="Times New Roman" w:hAnsi="Times New Roman"/>
                <w:sz w:val="20"/>
                <w:szCs w:val="20"/>
              </w:rPr>
              <w:t>Управление муниципальным долгом</w:t>
            </w:r>
            <w:r w:rsidR="008537CE">
              <w:rPr>
                <w:rFonts w:ascii="Times New Roman" w:eastAsia="Times New Roman" w:hAnsi="Times New Roman"/>
                <w:sz w:val="20"/>
                <w:szCs w:val="20"/>
              </w:rPr>
              <w:t>»</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16 1 02 00000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Процентные платежи по муниципальному долгу городского округа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16 1 02 20270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Обслуживание государственного (муниципального) долга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16 1 02 20270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700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hideMark/>
          </w:tcPr>
          <w:p w:rsidR="00C1523C" w:rsidRPr="008537CE" w:rsidRDefault="00C1523C" w:rsidP="00C1523C">
            <w:pPr>
              <w:spacing w:after="0" w:line="240" w:lineRule="auto"/>
              <w:rPr>
                <w:rFonts w:ascii="Times New Roman" w:eastAsia="Times New Roman" w:hAnsi="Times New Roman"/>
                <w:sz w:val="20"/>
                <w:szCs w:val="20"/>
              </w:rPr>
            </w:pPr>
            <w:r w:rsidRPr="008537CE">
              <w:rPr>
                <w:rFonts w:ascii="Times New Roman" w:eastAsia="Times New Roman" w:hAnsi="Times New Roman"/>
                <w:sz w:val="20"/>
                <w:szCs w:val="20"/>
              </w:rPr>
              <w:t>Обслуживание муниципального долга</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040</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13</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01</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16 1 02 20270</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sz w:val="20"/>
                <w:szCs w:val="20"/>
              </w:rPr>
            </w:pPr>
            <w:r w:rsidRPr="008537CE">
              <w:rPr>
                <w:rFonts w:ascii="Times New Roman" w:eastAsia="Times New Roman" w:hAnsi="Times New Roman"/>
                <w:sz w:val="20"/>
                <w:szCs w:val="20"/>
              </w:rPr>
              <w:t>730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27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26 128,2</w:t>
            </w:r>
          </w:p>
        </w:tc>
        <w:tc>
          <w:tcPr>
            <w:tcW w:w="1312"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right"/>
              <w:rPr>
                <w:rFonts w:ascii="Times New Roman" w:eastAsia="Times New Roman" w:hAnsi="Times New Roman"/>
                <w:sz w:val="20"/>
                <w:szCs w:val="20"/>
              </w:rPr>
            </w:pPr>
            <w:r w:rsidRPr="008537CE">
              <w:rPr>
                <w:rFonts w:ascii="Times New Roman" w:eastAsia="Times New Roman" w:hAnsi="Times New Roman"/>
                <w:sz w:val="20"/>
                <w:szCs w:val="20"/>
              </w:rPr>
              <w:t>0,0</w:t>
            </w:r>
          </w:p>
        </w:tc>
      </w:tr>
      <w:tr w:rsidR="00C1523C" w:rsidRPr="008537CE" w:rsidTr="00C1523C">
        <w:trPr>
          <w:cantSplit/>
          <w:trHeight w:val="20"/>
        </w:trPr>
        <w:tc>
          <w:tcPr>
            <w:tcW w:w="7257" w:type="dxa"/>
            <w:tcBorders>
              <w:top w:val="nil"/>
              <w:left w:val="single" w:sz="4" w:space="0" w:color="auto"/>
              <w:bottom w:val="single" w:sz="4" w:space="0" w:color="auto"/>
              <w:right w:val="single" w:sz="4" w:space="0" w:color="auto"/>
            </w:tcBorders>
            <w:shd w:val="clear" w:color="auto" w:fill="auto"/>
            <w:noWrap/>
            <w:hideMark/>
          </w:tcPr>
          <w:p w:rsidR="00C1523C" w:rsidRPr="008537CE" w:rsidRDefault="00C1523C" w:rsidP="00C1523C">
            <w:pPr>
              <w:spacing w:after="0" w:line="240" w:lineRule="auto"/>
              <w:rPr>
                <w:rFonts w:ascii="Times New Roman" w:eastAsia="Times New Roman" w:hAnsi="Times New Roman"/>
                <w:bCs/>
                <w:sz w:val="20"/>
                <w:szCs w:val="20"/>
              </w:rPr>
            </w:pPr>
            <w:r w:rsidRPr="008537CE">
              <w:rPr>
                <w:rFonts w:ascii="Times New Roman" w:eastAsia="Times New Roman" w:hAnsi="Times New Roman"/>
                <w:bCs/>
                <w:sz w:val="20"/>
                <w:szCs w:val="20"/>
              </w:rPr>
              <w:t>Всего</w:t>
            </w:r>
          </w:p>
        </w:tc>
        <w:tc>
          <w:tcPr>
            <w:tcW w:w="540"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4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46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411"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516" w:type="dxa"/>
            <w:tcBorders>
              <w:top w:val="nil"/>
              <w:left w:val="nil"/>
              <w:bottom w:val="single" w:sz="4" w:space="0" w:color="auto"/>
              <w:right w:val="single" w:sz="4" w:space="0" w:color="auto"/>
            </w:tcBorders>
            <w:shd w:val="clear" w:color="auto" w:fill="auto"/>
            <w:noWrap/>
            <w:vAlign w:val="bottom"/>
            <w:hideMark/>
          </w:tcPr>
          <w:p w:rsidR="00C1523C" w:rsidRPr="008537CE" w:rsidRDefault="00C1523C" w:rsidP="00C1523C">
            <w:pPr>
              <w:spacing w:after="0" w:line="240" w:lineRule="auto"/>
              <w:jc w:val="center"/>
              <w:rPr>
                <w:rFonts w:ascii="Times New Roman" w:eastAsia="Times New Roman" w:hAnsi="Times New Roman"/>
                <w:bCs/>
                <w:sz w:val="20"/>
                <w:szCs w:val="20"/>
              </w:rPr>
            </w:pPr>
            <w:r w:rsidRPr="008537CE">
              <w:rPr>
                <w:rFonts w:ascii="Times New Roman" w:eastAsia="Times New Roman" w:hAnsi="Times New Roman"/>
                <w:bCs/>
                <w:sz w:val="20"/>
                <w:szCs w:val="20"/>
              </w:rPr>
              <w:t> </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3 488 226,6</w:t>
            </w:r>
          </w:p>
        </w:tc>
        <w:tc>
          <w:tcPr>
            <w:tcW w:w="1276"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1 511 596,7</w:t>
            </w:r>
          </w:p>
        </w:tc>
        <w:tc>
          <w:tcPr>
            <w:tcW w:w="1240"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3 519 465,6</w:t>
            </w:r>
          </w:p>
        </w:tc>
        <w:tc>
          <w:tcPr>
            <w:tcW w:w="1312" w:type="dxa"/>
            <w:tcBorders>
              <w:top w:val="nil"/>
              <w:left w:val="nil"/>
              <w:bottom w:val="single" w:sz="4" w:space="0" w:color="auto"/>
              <w:right w:val="single" w:sz="4" w:space="0" w:color="auto"/>
            </w:tcBorders>
            <w:shd w:val="clear" w:color="auto" w:fill="auto"/>
            <w:vAlign w:val="bottom"/>
            <w:hideMark/>
          </w:tcPr>
          <w:p w:rsidR="00C1523C" w:rsidRPr="008537CE" w:rsidRDefault="00C1523C" w:rsidP="00C1523C">
            <w:pPr>
              <w:spacing w:after="0" w:line="240" w:lineRule="auto"/>
              <w:jc w:val="right"/>
              <w:rPr>
                <w:rFonts w:ascii="Times New Roman" w:eastAsia="Times New Roman" w:hAnsi="Times New Roman"/>
                <w:bCs/>
                <w:sz w:val="20"/>
                <w:szCs w:val="20"/>
              </w:rPr>
            </w:pPr>
            <w:r w:rsidRPr="008537CE">
              <w:rPr>
                <w:rFonts w:ascii="Times New Roman" w:eastAsia="Times New Roman" w:hAnsi="Times New Roman"/>
                <w:bCs/>
                <w:sz w:val="20"/>
                <w:szCs w:val="20"/>
              </w:rPr>
              <w:t>1 506 928,3</w:t>
            </w:r>
          </w:p>
        </w:tc>
      </w:tr>
    </w:tbl>
    <w:p w:rsidR="00CA4047" w:rsidRPr="008537CE" w:rsidRDefault="00C30D32" w:rsidP="00E619A7">
      <w:pPr>
        <w:spacing w:after="0" w:line="240" w:lineRule="auto"/>
        <w:jc w:val="right"/>
        <w:rPr>
          <w:rFonts w:ascii="Times New Roman" w:hAnsi="Times New Roman"/>
          <w:sz w:val="24"/>
          <w:szCs w:val="24"/>
        </w:rPr>
      </w:pPr>
      <w:r w:rsidRPr="008537CE">
        <w:rPr>
          <w:rFonts w:ascii="Times New Roman" w:eastAsia="Times New Roman" w:hAnsi="Times New Roman"/>
          <w:noProof/>
          <w:sz w:val="20"/>
          <w:szCs w:val="20"/>
        </w:rPr>
        <mc:AlternateContent>
          <mc:Choice Requires="wps">
            <w:drawing>
              <wp:anchor distT="0" distB="0" distL="114300" distR="114300" simplePos="0" relativeHeight="251660288" behindDoc="0" locked="0" layoutInCell="1" allowOverlap="1" wp14:anchorId="23B94EE5" wp14:editId="17145D11">
                <wp:simplePos x="0" y="0"/>
                <wp:positionH relativeFrom="rightMargin">
                  <wp:posOffset>-83185</wp:posOffset>
                </wp:positionH>
                <wp:positionV relativeFrom="paragraph">
                  <wp:posOffset>-217170</wp:posOffset>
                </wp:positionV>
                <wp:extent cx="390525" cy="31242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6D07" w:rsidRPr="00224ABD" w:rsidRDefault="000B6DE3" w:rsidP="00A074E1">
                            <w:pPr>
                              <w:rPr>
                                <w:rFonts w:ascii="Times New Roman" w:hAnsi="Times New Roman"/>
                                <w:sz w:val="28"/>
                                <w:szCs w:val="28"/>
                              </w:rPr>
                            </w:pPr>
                            <w:r>
                              <w:rPr>
                                <w:rFonts w:ascii="Times New Roman" w:hAnsi="Times New Roman"/>
                                <w:sz w:val="28"/>
                                <w:szCs w:val="28"/>
                              </w:rPr>
                              <w:t>»</w:t>
                            </w:r>
                            <w:r w:rsidR="00A66D07" w:rsidRPr="00224ABD">
                              <w:rPr>
                                <w:rFonts w:ascii="Times New Roman" w:hAnsi="Times New Roman"/>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6.55pt;margin-top:-17.1pt;width:30.75pt;height:24.6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" filled="f" stroked="f">
                <v:textbox>
                  <w:txbxContent>
                    <w:p w:rsidR="00A66D07" w:rsidRPr="00224ABD" w:rsidRDefault="000B6DE3" w:rsidP="00A074E1">
                      <w:pPr>
                        <w:rPr>
                          <w:rFonts w:ascii="Times New Roman" w:hAnsi="Times New Roman"/>
                          <w:sz w:val="28"/>
                          <w:szCs w:val="28"/>
                        </w:rPr>
                      </w:pPr>
                      <w:r>
                        <w:rPr>
                          <w:rFonts w:ascii="Times New Roman" w:hAnsi="Times New Roman"/>
                          <w:sz w:val="28"/>
                          <w:szCs w:val="28"/>
                        </w:rPr>
                        <w:t>»</w:t>
                      </w:r>
                      <w:r w:rsidR="00A66D07" w:rsidRPr="00224ABD">
                        <w:rPr>
                          <w:rFonts w:ascii="Times New Roman" w:hAnsi="Times New Roman"/>
                          <w:sz w:val="28"/>
                          <w:szCs w:val="28"/>
                        </w:rPr>
                        <w:t>.</w:t>
                      </w:r>
                    </w:p>
                  </w:txbxContent>
                </v:textbox>
                <w10:wrap anchorx="margin"/>
              </v:rect>
            </w:pict>
          </mc:Fallback>
        </mc:AlternateContent>
      </w:r>
    </w:p>
    <w:sectPr w:rsidR="00CA4047" w:rsidRPr="008537CE" w:rsidSect="008537CE">
      <w:headerReference w:type="even" r:id="rId7"/>
      <w:headerReference w:type="default" r:id="rId8"/>
      <w:pgSz w:w="16838" w:h="11906" w:orient="landscape"/>
      <w:pgMar w:top="851" w:right="567" w:bottom="851" w:left="567" w:header="283" w:footer="284" w:gutter="0"/>
      <w:pgNumType w:start="2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97E" w:rsidRDefault="0054497E" w:rsidP="00E619A7">
      <w:pPr>
        <w:spacing w:after="0" w:line="240" w:lineRule="auto"/>
      </w:pPr>
      <w:r>
        <w:separator/>
      </w:r>
    </w:p>
  </w:endnote>
  <w:endnote w:type="continuationSeparator" w:id="0">
    <w:p w:rsidR="0054497E" w:rsidRDefault="0054497E" w:rsidP="00E6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97E" w:rsidRDefault="0054497E" w:rsidP="00E619A7">
      <w:pPr>
        <w:spacing w:after="0" w:line="240" w:lineRule="auto"/>
      </w:pPr>
      <w:r>
        <w:separator/>
      </w:r>
    </w:p>
  </w:footnote>
  <w:footnote w:type="continuationSeparator" w:id="0">
    <w:p w:rsidR="0054497E" w:rsidRDefault="0054497E" w:rsidP="00E619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D07" w:rsidRDefault="00A66D07" w:rsidP="00515166">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66D07" w:rsidRDefault="00A66D07" w:rsidP="0088432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692606"/>
      <w:docPartObj>
        <w:docPartGallery w:val="Page Numbers (Top of Page)"/>
        <w:docPartUnique/>
      </w:docPartObj>
    </w:sdtPr>
    <w:sdtEndPr>
      <w:rPr>
        <w:rFonts w:ascii="Times New Roman" w:hAnsi="Times New Roman"/>
        <w:sz w:val="24"/>
        <w:szCs w:val="24"/>
      </w:rPr>
    </w:sdtEndPr>
    <w:sdtContent>
      <w:p w:rsidR="00A66D07" w:rsidRPr="008537CE" w:rsidRDefault="00A66D07">
        <w:pPr>
          <w:pStyle w:val="a5"/>
          <w:jc w:val="right"/>
          <w:rPr>
            <w:rFonts w:ascii="Times New Roman" w:hAnsi="Times New Roman"/>
            <w:sz w:val="24"/>
            <w:szCs w:val="24"/>
          </w:rPr>
        </w:pPr>
        <w:r w:rsidRPr="008537CE">
          <w:rPr>
            <w:rFonts w:ascii="Times New Roman" w:hAnsi="Times New Roman"/>
            <w:sz w:val="24"/>
            <w:szCs w:val="24"/>
          </w:rPr>
          <w:fldChar w:fldCharType="begin"/>
        </w:r>
        <w:r w:rsidRPr="008537CE">
          <w:rPr>
            <w:rFonts w:ascii="Times New Roman" w:hAnsi="Times New Roman"/>
            <w:sz w:val="24"/>
            <w:szCs w:val="24"/>
          </w:rPr>
          <w:instrText>PAGE   \* MERGEFORMAT</w:instrText>
        </w:r>
        <w:r w:rsidRPr="008537CE">
          <w:rPr>
            <w:rFonts w:ascii="Times New Roman" w:hAnsi="Times New Roman"/>
            <w:sz w:val="24"/>
            <w:szCs w:val="24"/>
          </w:rPr>
          <w:fldChar w:fldCharType="separate"/>
        </w:r>
        <w:r w:rsidR="00317BB8">
          <w:rPr>
            <w:rFonts w:ascii="Times New Roman" w:hAnsi="Times New Roman"/>
            <w:noProof/>
            <w:sz w:val="24"/>
            <w:szCs w:val="24"/>
          </w:rPr>
          <w:t>265</w:t>
        </w:r>
        <w:r w:rsidRPr="008537CE">
          <w:rPr>
            <w:rFonts w:ascii="Times New Roman" w:hAnsi="Times New Roman"/>
            <w:sz w:val="24"/>
            <w:szCs w:val="24"/>
          </w:rPr>
          <w:fldChar w:fldCharType="end"/>
        </w:r>
      </w:p>
    </w:sdtContent>
  </w:sdt>
  <w:p w:rsidR="00A66D07" w:rsidRPr="00E67A28" w:rsidRDefault="00A66D07" w:rsidP="00EB00A8">
    <w:pPr>
      <w:pStyle w:val="a5"/>
      <w:jc w:val="right"/>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2FC"/>
    <w:rsid w:val="00000E36"/>
    <w:rsid w:val="00003084"/>
    <w:rsid w:val="00015414"/>
    <w:rsid w:val="000231E1"/>
    <w:rsid w:val="0004655B"/>
    <w:rsid w:val="000530F6"/>
    <w:rsid w:val="00056097"/>
    <w:rsid w:val="00090765"/>
    <w:rsid w:val="000A686D"/>
    <w:rsid w:val="000B6DE3"/>
    <w:rsid w:val="000D0E2B"/>
    <w:rsid w:val="000E31FA"/>
    <w:rsid w:val="000E71DF"/>
    <w:rsid w:val="000F5406"/>
    <w:rsid w:val="00117429"/>
    <w:rsid w:val="001B4B6D"/>
    <w:rsid w:val="001C1C4D"/>
    <w:rsid w:val="001D1D60"/>
    <w:rsid w:val="001E21D7"/>
    <w:rsid w:val="001E76D9"/>
    <w:rsid w:val="002052FD"/>
    <w:rsid w:val="00224ABD"/>
    <w:rsid w:val="002250F5"/>
    <w:rsid w:val="002419A7"/>
    <w:rsid w:val="00255EA7"/>
    <w:rsid w:val="00255F1A"/>
    <w:rsid w:val="00275392"/>
    <w:rsid w:val="002770BD"/>
    <w:rsid w:val="002857CF"/>
    <w:rsid w:val="00292B2E"/>
    <w:rsid w:val="002B1C5C"/>
    <w:rsid w:val="002B68CB"/>
    <w:rsid w:val="002C2B3F"/>
    <w:rsid w:val="003147FF"/>
    <w:rsid w:val="00317BB8"/>
    <w:rsid w:val="003252A7"/>
    <w:rsid w:val="00380B20"/>
    <w:rsid w:val="00393FA3"/>
    <w:rsid w:val="003A4046"/>
    <w:rsid w:val="003B2D2F"/>
    <w:rsid w:val="003B6932"/>
    <w:rsid w:val="003E02AE"/>
    <w:rsid w:val="003E1B0B"/>
    <w:rsid w:val="0042521A"/>
    <w:rsid w:val="00436993"/>
    <w:rsid w:val="00440EF4"/>
    <w:rsid w:val="00474504"/>
    <w:rsid w:val="00481DFB"/>
    <w:rsid w:val="004A3A91"/>
    <w:rsid w:val="004B0931"/>
    <w:rsid w:val="004B0E4E"/>
    <w:rsid w:val="004D0FA1"/>
    <w:rsid w:val="004E54E8"/>
    <w:rsid w:val="00515166"/>
    <w:rsid w:val="00525B0D"/>
    <w:rsid w:val="0054497E"/>
    <w:rsid w:val="005623EE"/>
    <w:rsid w:val="005774F2"/>
    <w:rsid w:val="00582189"/>
    <w:rsid w:val="0058597C"/>
    <w:rsid w:val="005864C6"/>
    <w:rsid w:val="005C0A95"/>
    <w:rsid w:val="005D77EB"/>
    <w:rsid w:val="005D795F"/>
    <w:rsid w:val="005D7AA7"/>
    <w:rsid w:val="005F216D"/>
    <w:rsid w:val="00615C20"/>
    <w:rsid w:val="006510FC"/>
    <w:rsid w:val="006557D5"/>
    <w:rsid w:val="00670564"/>
    <w:rsid w:val="006A23D9"/>
    <w:rsid w:val="006C47E0"/>
    <w:rsid w:val="006F1EA6"/>
    <w:rsid w:val="0070737D"/>
    <w:rsid w:val="0071386E"/>
    <w:rsid w:val="00726A26"/>
    <w:rsid w:val="00733F2F"/>
    <w:rsid w:val="00752D6A"/>
    <w:rsid w:val="00755DD3"/>
    <w:rsid w:val="00756611"/>
    <w:rsid w:val="0076715F"/>
    <w:rsid w:val="00776B76"/>
    <w:rsid w:val="00777C24"/>
    <w:rsid w:val="00784724"/>
    <w:rsid w:val="007925A3"/>
    <w:rsid w:val="007A31A6"/>
    <w:rsid w:val="007B32AC"/>
    <w:rsid w:val="007D2610"/>
    <w:rsid w:val="007D4969"/>
    <w:rsid w:val="007E457D"/>
    <w:rsid w:val="007F630E"/>
    <w:rsid w:val="00832578"/>
    <w:rsid w:val="00844BA2"/>
    <w:rsid w:val="008537CE"/>
    <w:rsid w:val="0088432A"/>
    <w:rsid w:val="008963D3"/>
    <w:rsid w:val="008D2EEF"/>
    <w:rsid w:val="008E02FC"/>
    <w:rsid w:val="008E357B"/>
    <w:rsid w:val="00927FF6"/>
    <w:rsid w:val="00971A56"/>
    <w:rsid w:val="00981D58"/>
    <w:rsid w:val="00985C81"/>
    <w:rsid w:val="009C1EA0"/>
    <w:rsid w:val="009E443A"/>
    <w:rsid w:val="00A00346"/>
    <w:rsid w:val="00A05394"/>
    <w:rsid w:val="00A0706C"/>
    <w:rsid w:val="00A074E1"/>
    <w:rsid w:val="00A249BF"/>
    <w:rsid w:val="00A476AF"/>
    <w:rsid w:val="00A54DB4"/>
    <w:rsid w:val="00A6570B"/>
    <w:rsid w:val="00A66D07"/>
    <w:rsid w:val="00AB2DC5"/>
    <w:rsid w:val="00AE02B4"/>
    <w:rsid w:val="00AE2CE2"/>
    <w:rsid w:val="00AF3875"/>
    <w:rsid w:val="00AF57D5"/>
    <w:rsid w:val="00B15A4D"/>
    <w:rsid w:val="00B40133"/>
    <w:rsid w:val="00B72705"/>
    <w:rsid w:val="00B80625"/>
    <w:rsid w:val="00BB3FB1"/>
    <w:rsid w:val="00BB5196"/>
    <w:rsid w:val="00BE524E"/>
    <w:rsid w:val="00BF42B7"/>
    <w:rsid w:val="00C1523C"/>
    <w:rsid w:val="00C30D32"/>
    <w:rsid w:val="00C66733"/>
    <w:rsid w:val="00C66F57"/>
    <w:rsid w:val="00C85429"/>
    <w:rsid w:val="00CA4047"/>
    <w:rsid w:val="00CC48CB"/>
    <w:rsid w:val="00CD1CEF"/>
    <w:rsid w:val="00CD58FA"/>
    <w:rsid w:val="00CD7604"/>
    <w:rsid w:val="00CD7EE1"/>
    <w:rsid w:val="00CE20F3"/>
    <w:rsid w:val="00D02EA8"/>
    <w:rsid w:val="00D27AD6"/>
    <w:rsid w:val="00D33915"/>
    <w:rsid w:val="00D40128"/>
    <w:rsid w:val="00D42C58"/>
    <w:rsid w:val="00D51AD8"/>
    <w:rsid w:val="00D72CA7"/>
    <w:rsid w:val="00D94829"/>
    <w:rsid w:val="00DB5493"/>
    <w:rsid w:val="00DD1A01"/>
    <w:rsid w:val="00DE69D0"/>
    <w:rsid w:val="00DF53D2"/>
    <w:rsid w:val="00DF7AB1"/>
    <w:rsid w:val="00E108FF"/>
    <w:rsid w:val="00E20068"/>
    <w:rsid w:val="00E460B8"/>
    <w:rsid w:val="00E4623F"/>
    <w:rsid w:val="00E528A9"/>
    <w:rsid w:val="00E619A7"/>
    <w:rsid w:val="00E67A28"/>
    <w:rsid w:val="00E94A60"/>
    <w:rsid w:val="00EB00A8"/>
    <w:rsid w:val="00EB0BCC"/>
    <w:rsid w:val="00EB7C0B"/>
    <w:rsid w:val="00EE63D9"/>
    <w:rsid w:val="00F176D3"/>
    <w:rsid w:val="00F223C6"/>
    <w:rsid w:val="00F24A09"/>
    <w:rsid w:val="00F269B8"/>
    <w:rsid w:val="00F5124F"/>
    <w:rsid w:val="00F52231"/>
    <w:rsid w:val="00F52DDA"/>
    <w:rsid w:val="00F56049"/>
    <w:rsid w:val="00F946A2"/>
    <w:rsid w:val="00FC02B2"/>
    <w:rsid w:val="00FC4483"/>
    <w:rsid w:val="00FC44DF"/>
    <w:rsid w:val="00FC79F3"/>
    <w:rsid w:val="00FD0ED4"/>
    <w:rsid w:val="00FE2A95"/>
    <w:rsid w:val="00FF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A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88432A"/>
    <w:rPr>
      <w:rFonts w:cs="Times New Roman"/>
    </w:rPr>
  </w:style>
  <w:style w:type="paragraph" w:customStyle="1" w:styleId="xl88">
    <w:name w:val="xl88"/>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0"/>
      <w:szCs w:val="20"/>
    </w:rPr>
  </w:style>
  <w:style w:type="paragraph" w:customStyle="1" w:styleId="xl91">
    <w:name w:val="xl91"/>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customStyle="1" w:styleId="xl92">
    <w:name w:val="xl92"/>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styleId="aa">
    <w:name w:val="Balloon Text"/>
    <w:basedOn w:val="a"/>
    <w:link w:val="ab"/>
    <w:uiPriority w:val="99"/>
    <w:semiHidden/>
    <w:unhideWhenUsed/>
    <w:rsid w:val="00A54D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4DB4"/>
    <w:rPr>
      <w:rFonts w:ascii="Segoe UI" w:hAnsi="Segoe UI" w:cs="Segoe UI"/>
      <w:sz w:val="18"/>
      <w:szCs w:val="18"/>
    </w:rPr>
  </w:style>
  <w:style w:type="paragraph" w:customStyle="1" w:styleId="xl93">
    <w:name w:val="xl93"/>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4">
    <w:name w:val="xl94"/>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5">
    <w:name w:val="xl95"/>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6">
    <w:name w:val="xl96"/>
    <w:basedOn w:val="a"/>
    <w:rsid w:val="00292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7">
    <w:name w:val="xl97"/>
    <w:basedOn w:val="a"/>
    <w:rsid w:val="00292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8">
    <w:name w:val="xl98"/>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9">
    <w:name w:val="xl99"/>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0">
    <w:name w:val="xl100"/>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1">
    <w:name w:val="xl101"/>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2">
    <w:name w:val="xl102"/>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03">
    <w:name w:val="xl103"/>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4">
    <w:name w:val="xl104"/>
    <w:basedOn w:val="a"/>
    <w:rsid w:val="00776B76"/>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5">
    <w:name w:val="xl105"/>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6">
    <w:name w:val="xl106"/>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7">
    <w:name w:val="xl107"/>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8">
    <w:name w:val="xl108"/>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9">
    <w:name w:val="xl109"/>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rPr>
  </w:style>
  <w:style w:type="paragraph" w:customStyle="1" w:styleId="xl110">
    <w:name w:val="xl110"/>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rsid w:val="00776B76"/>
    <w:pPr>
      <w:spacing w:before="100" w:beforeAutospacing="1" w:after="100" w:afterAutospacing="1" w:line="240" w:lineRule="auto"/>
    </w:pPr>
    <w:rPr>
      <w:rFonts w:ascii="Arial" w:eastAsia="Times New Roman" w:hAnsi="Arial" w:cs="Arial"/>
      <w:i/>
      <w:iCs/>
      <w:sz w:val="24"/>
      <w:szCs w:val="24"/>
    </w:rPr>
  </w:style>
  <w:style w:type="paragraph" w:customStyle="1" w:styleId="xl113">
    <w:name w:val="xl113"/>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14">
    <w:name w:val="xl114"/>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15">
    <w:name w:val="xl115"/>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16">
    <w:name w:val="xl116"/>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A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255EA7"/>
    <w:rPr>
      <w:rFonts w:cs="Times New Roman"/>
      <w:color w:val="0563C1"/>
      <w:u w:val="single"/>
    </w:rPr>
  </w:style>
  <w:style w:type="character" w:styleId="a4">
    <w:name w:val="FollowedHyperlink"/>
    <w:basedOn w:val="a0"/>
    <w:uiPriority w:val="99"/>
    <w:semiHidden/>
    <w:rsid w:val="00255EA7"/>
    <w:rPr>
      <w:rFonts w:cs="Times New Roman"/>
      <w:color w:val="954F72"/>
      <w:u w:val="single"/>
    </w:rPr>
  </w:style>
  <w:style w:type="paragraph" w:customStyle="1" w:styleId="xl64">
    <w:name w:val="xl64"/>
    <w:basedOn w:val="a"/>
    <w:rsid w:val="00255EA7"/>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66">
    <w:name w:val="xl66"/>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7">
    <w:name w:val="xl67"/>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8">
    <w:name w:val="xl68"/>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69">
    <w:name w:val="xl69"/>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0">
    <w:name w:val="xl70"/>
    <w:basedOn w:val="a"/>
    <w:rsid w:val="00255EA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1">
    <w:name w:val="xl71"/>
    <w:basedOn w:val="a"/>
    <w:rsid w:val="00255EA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a"/>
    <w:rsid w:val="00255EA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3">
    <w:name w:val="xl73"/>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4">
    <w:name w:val="xl74"/>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5">
    <w:name w:val="xl75"/>
    <w:basedOn w:val="a"/>
    <w:rsid w:val="00255EA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6">
    <w:name w:val="xl76"/>
    <w:basedOn w:val="a"/>
    <w:rsid w:val="00255EA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7">
    <w:name w:val="xl77"/>
    <w:basedOn w:val="a"/>
    <w:rsid w:val="00255EA7"/>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rPr>
  </w:style>
  <w:style w:type="paragraph" w:customStyle="1" w:styleId="xl78">
    <w:name w:val="xl78"/>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79">
    <w:name w:val="xl79"/>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0">
    <w:name w:val="xl80"/>
    <w:basedOn w:val="a"/>
    <w:rsid w:val="00255EA7"/>
    <w:pPr>
      <w:pBdr>
        <w:left w:val="single" w:sz="4" w:space="0" w:color="auto"/>
      </w:pBdr>
      <w:spacing w:before="100" w:beforeAutospacing="1" w:after="100" w:afterAutospacing="1" w:line="240" w:lineRule="auto"/>
      <w:jc w:val="center"/>
    </w:pPr>
    <w:rPr>
      <w:rFonts w:ascii="Times New Roman" w:eastAsia="Times New Roman" w:hAnsi="Times New Roman"/>
      <w:sz w:val="24"/>
      <w:szCs w:val="24"/>
    </w:rPr>
  </w:style>
  <w:style w:type="paragraph" w:customStyle="1" w:styleId="xl81">
    <w:name w:val="xl81"/>
    <w:basedOn w:val="a"/>
    <w:rsid w:val="00255EA7"/>
    <w:pPr>
      <w:pBdr>
        <w:lef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2">
    <w:name w:val="xl82"/>
    <w:basedOn w:val="a"/>
    <w:rsid w:val="00255E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a"/>
    <w:rsid w:val="00255E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styleId="a5">
    <w:name w:val="header"/>
    <w:basedOn w:val="a"/>
    <w:link w:val="a6"/>
    <w:uiPriority w:val="99"/>
    <w:rsid w:val="00E619A7"/>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619A7"/>
    <w:rPr>
      <w:rFonts w:cs="Times New Roman"/>
    </w:rPr>
  </w:style>
  <w:style w:type="paragraph" w:styleId="a7">
    <w:name w:val="footer"/>
    <w:basedOn w:val="a"/>
    <w:link w:val="a8"/>
    <w:uiPriority w:val="99"/>
    <w:rsid w:val="00E619A7"/>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619A7"/>
    <w:rPr>
      <w:rFonts w:cs="Times New Roman"/>
    </w:rPr>
  </w:style>
  <w:style w:type="paragraph" w:customStyle="1" w:styleId="xl84">
    <w:name w:val="xl84"/>
    <w:basedOn w:val="a"/>
    <w:rsid w:val="00D40128"/>
    <w:pPr>
      <w:pBdr>
        <w:lef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5">
    <w:name w:val="xl85"/>
    <w:basedOn w:val="a"/>
    <w:rsid w:val="00D40128"/>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rPr>
  </w:style>
  <w:style w:type="paragraph" w:customStyle="1" w:styleId="xl86">
    <w:name w:val="xl86"/>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rPr>
  </w:style>
  <w:style w:type="paragraph" w:customStyle="1" w:styleId="xl87">
    <w:name w:val="xl87"/>
    <w:basedOn w:val="a"/>
    <w:rsid w:val="00D401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rPr>
  </w:style>
  <w:style w:type="character" w:styleId="a9">
    <w:name w:val="page number"/>
    <w:basedOn w:val="a0"/>
    <w:uiPriority w:val="99"/>
    <w:rsid w:val="0088432A"/>
    <w:rPr>
      <w:rFonts w:cs="Times New Roman"/>
    </w:rPr>
  </w:style>
  <w:style w:type="paragraph" w:customStyle="1" w:styleId="xl88">
    <w:name w:val="xl88"/>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89">
    <w:name w:val="xl89"/>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0">
    <w:name w:val="xl90"/>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0"/>
      <w:szCs w:val="20"/>
    </w:rPr>
  </w:style>
  <w:style w:type="paragraph" w:customStyle="1" w:styleId="xl91">
    <w:name w:val="xl91"/>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customStyle="1" w:styleId="xl92">
    <w:name w:val="xl92"/>
    <w:basedOn w:val="a"/>
    <w:rsid w:val="006F1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0"/>
      <w:szCs w:val="20"/>
    </w:rPr>
  </w:style>
  <w:style w:type="paragraph" w:styleId="aa">
    <w:name w:val="Balloon Text"/>
    <w:basedOn w:val="a"/>
    <w:link w:val="ab"/>
    <w:uiPriority w:val="99"/>
    <w:semiHidden/>
    <w:unhideWhenUsed/>
    <w:rsid w:val="00A54DB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54DB4"/>
    <w:rPr>
      <w:rFonts w:ascii="Segoe UI" w:hAnsi="Segoe UI" w:cs="Segoe UI"/>
      <w:sz w:val="18"/>
      <w:szCs w:val="18"/>
    </w:rPr>
  </w:style>
  <w:style w:type="paragraph" w:customStyle="1" w:styleId="xl93">
    <w:name w:val="xl93"/>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rPr>
  </w:style>
  <w:style w:type="paragraph" w:customStyle="1" w:styleId="xl94">
    <w:name w:val="xl94"/>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95">
    <w:name w:val="xl95"/>
    <w:basedOn w:val="a"/>
    <w:rsid w:val="00292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6">
    <w:name w:val="xl96"/>
    <w:basedOn w:val="a"/>
    <w:rsid w:val="00292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7">
    <w:name w:val="xl97"/>
    <w:basedOn w:val="a"/>
    <w:rsid w:val="00292B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98">
    <w:name w:val="xl98"/>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0"/>
      <w:szCs w:val="20"/>
    </w:rPr>
  </w:style>
  <w:style w:type="paragraph" w:customStyle="1" w:styleId="xl99">
    <w:name w:val="xl99"/>
    <w:basedOn w:val="a"/>
    <w:rsid w:val="000030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0"/>
      <w:szCs w:val="20"/>
    </w:rPr>
  </w:style>
  <w:style w:type="paragraph" w:customStyle="1" w:styleId="xl100">
    <w:name w:val="xl100"/>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1">
    <w:name w:val="xl101"/>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2">
    <w:name w:val="xl102"/>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i/>
      <w:iCs/>
      <w:sz w:val="24"/>
      <w:szCs w:val="24"/>
    </w:rPr>
  </w:style>
  <w:style w:type="paragraph" w:customStyle="1" w:styleId="xl103">
    <w:name w:val="xl103"/>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4">
    <w:name w:val="xl104"/>
    <w:basedOn w:val="a"/>
    <w:rsid w:val="00776B76"/>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i/>
      <w:iCs/>
      <w:sz w:val="24"/>
      <w:szCs w:val="24"/>
    </w:rPr>
  </w:style>
  <w:style w:type="paragraph" w:customStyle="1" w:styleId="xl105">
    <w:name w:val="xl105"/>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06">
    <w:name w:val="xl106"/>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107">
    <w:name w:val="xl107"/>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8">
    <w:name w:val="xl108"/>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rPr>
  </w:style>
  <w:style w:type="paragraph" w:customStyle="1" w:styleId="xl109">
    <w:name w:val="xl109"/>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rPr>
  </w:style>
  <w:style w:type="paragraph" w:customStyle="1" w:styleId="xl110">
    <w:name w:val="xl110"/>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1">
    <w:name w:val="xl111"/>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rPr>
  </w:style>
  <w:style w:type="paragraph" w:customStyle="1" w:styleId="xl112">
    <w:name w:val="xl112"/>
    <w:basedOn w:val="a"/>
    <w:rsid w:val="00776B76"/>
    <w:pPr>
      <w:spacing w:before="100" w:beforeAutospacing="1" w:after="100" w:afterAutospacing="1" w:line="240" w:lineRule="auto"/>
    </w:pPr>
    <w:rPr>
      <w:rFonts w:ascii="Arial" w:eastAsia="Times New Roman" w:hAnsi="Arial" w:cs="Arial"/>
      <w:i/>
      <w:iCs/>
      <w:sz w:val="24"/>
      <w:szCs w:val="24"/>
    </w:rPr>
  </w:style>
  <w:style w:type="paragraph" w:customStyle="1" w:styleId="xl113">
    <w:name w:val="xl113"/>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14">
    <w:name w:val="xl114"/>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rPr>
  </w:style>
  <w:style w:type="paragraph" w:customStyle="1" w:styleId="xl115">
    <w:name w:val="xl115"/>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116">
    <w:name w:val="xl116"/>
    <w:basedOn w:val="a"/>
    <w:rsid w:val="00776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7416">
      <w:bodyDiv w:val="1"/>
      <w:marLeft w:val="0"/>
      <w:marRight w:val="0"/>
      <w:marTop w:val="0"/>
      <w:marBottom w:val="0"/>
      <w:divBdr>
        <w:top w:val="none" w:sz="0" w:space="0" w:color="auto"/>
        <w:left w:val="none" w:sz="0" w:space="0" w:color="auto"/>
        <w:bottom w:val="none" w:sz="0" w:space="0" w:color="auto"/>
        <w:right w:val="none" w:sz="0" w:space="0" w:color="auto"/>
      </w:divBdr>
    </w:div>
    <w:div w:id="105348990">
      <w:bodyDiv w:val="1"/>
      <w:marLeft w:val="0"/>
      <w:marRight w:val="0"/>
      <w:marTop w:val="0"/>
      <w:marBottom w:val="0"/>
      <w:divBdr>
        <w:top w:val="none" w:sz="0" w:space="0" w:color="auto"/>
        <w:left w:val="none" w:sz="0" w:space="0" w:color="auto"/>
        <w:bottom w:val="none" w:sz="0" w:space="0" w:color="auto"/>
        <w:right w:val="none" w:sz="0" w:space="0" w:color="auto"/>
      </w:divBdr>
    </w:div>
    <w:div w:id="276914983">
      <w:bodyDiv w:val="1"/>
      <w:marLeft w:val="0"/>
      <w:marRight w:val="0"/>
      <w:marTop w:val="0"/>
      <w:marBottom w:val="0"/>
      <w:divBdr>
        <w:top w:val="none" w:sz="0" w:space="0" w:color="auto"/>
        <w:left w:val="none" w:sz="0" w:space="0" w:color="auto"/>
        <w:bottom w:val="none" w:sz="0" w:space="0" w:color="auto"/>
        <w:right w:val="none" w:sz="0" w:space="0" w:color="auto"/>
      </w:divBdr>
    </w:div>
    <w:div w:id="434911574">
      <w:bodyDiv w:val="1"/>
      <w:marLeft w:val="0"/>
      <w:marRight w:val="0"/>
      <w:marTop w:val="0"/>
      <w:marBottom w:val="0"/>
      <w:divBdr>
        <w:top w:val="none" w:sz="0" w:space="0" w:color="auto"/>
        <w:left w:val="none" w:sz="0" w:space="0" w:color="auto"/>
        <w:bottom w:val="none" w:sz="0" w:space="0" w:color="auto"/>
        <w:right w:val="none" w:sz="0" w:space="0" w:color="auto"/>
      </w:divBdr>
    </w:div>
    <w:div w:id="457384017">
      <w:bodyDiv w:val="1"/>
      <w:marLeft w:val="0"/>
      <w:marRight w:val="0"/>
      <w:marTop w:val="0"/>
      <w:marBottom w:val="0"/>
      <w:divBdr>
        <w:top w:val="none" w:sz="0" w:space="0" w:color="auto"/>
        <w:left w:val="none" w:sz="0" w:space="0" w:color="auto"/>
        <w:bottom w:val="none" w:sz="0" w:space="0" w:color="auto"/>
        <w:right w:val="none" w:sz="0" w:space="0" w:color="auto"/>
      </w:divBdr>
    </w:div>
    <w:div w:id="476605538">
      <w:bodyDiv w:val="1"/>
      <w:marLeft w:val="0"/>
      <w:marRight w:val="0"/>
      <w:marTop w:val="0"/>
      <w:marBottom w:val="0"/>
      <w:divBdr>
        <w:top w:val="none" w:sz="0" w:space="0" w:color="auto"/>
        <w:left w:val="none" w:sz="0" w:space="0" w:color="auto"/>
        <w:bottom w:val="none" w:sz="0" w:space="0" w:color="auto"/>
        <w:right w:val="none" w:sz="0" w:space="0" w:color="auto"/>
      </w:divBdr>
    </w:div>
    <w:div w:id="478965545">
      <w:bodyDiv w:val="1"/>
      <w:marLeft w:val="0"/>
      <w:marRight w:val="0"/>
      <w:marTop w:val="0"/>
      <w:marBottom w:val="0"/>
      <w:divBdr>
        <w:top w:val="none" w:sz="0" w:space="0" w:color="auto"/>
        <w:left w:val="none" w:sz="0" w:space="0" w:color="auto"/>
        <w:bottom w:val="none" w:sz="0" w:space="0" w:color="auto"/>
        <w:right w:val="none" w:sz="0" w:space="0" w:color="auto"/>
      </w:divBdr>
    </w:div>
    <w:div w:id="602761674">
      <w:bodyDiv w:val="1"/>
      <w:marLeft w:val="0"/>
      <w:marRight w:val="0"/>
      <w:marTop w:val="0"/>
      <w:marBottom w:val="0"/>
      <w:divBdr>
        <w:top w:val="none" w:sz="0" w:space="0" w:color="auto"/>
        <w:left w:val="none" w:sz="0" w:space="0" w:color="auto"/>
        <w:bottom w:val="none" w:sz="0" w:space="0" w:color="auto"/>
        <w:right w:val="none" w:sz="0" w:space="0" w:color="auto"/>
      </w:divBdr>
    </w:div>
    <w:div w:id="740178106">
      <w:bodyDiv w:val="1"/>
      <w:marLeft w:val="0"/>
      <w:marRight w:val="0"/>
      <w:marTop w:val="0"/>
      <w:marBottom w:val="0"/>
      <w:divBdr>
        <w:top w:val="none" w:sz="0" w:space="0" w:color="auto"/>
        <w:left w:val="none" w:sz="0" w:space="0" w:color="auto"/>
        <w:bottom w:val="none" w:sz="0" w:space="0" w:color="auto"/>
        <w:right w:val="none" w:sz="0" w:space="0" w:color="auto"/>
      </w:divBdr>
    </w:div>
    <w:div w:id="848569493">
      <w:bodyDiv w:val="1"/>
      <w:marLeft w:val="0"/>
      <w:marRight w:val="0"/>
      <w:marTop w:val="0"/>
      <w:marBottom w:val="0"/>
      <w:divBdr>
        <w:top w:val="none" w:sz="0" w:space="0" w:color="auto"/>
        <w:left w:val="none" w:sz="0" w:space="0" w:color="auto"/>
        <w:bottom w:val="none" w:sz="0" w:space="0" w:color="auto"/>
        <w:right w:val="none" w:sz="0" w:space="0" w:color="auto"/>
      </w:divBdr>
    </w:div>
    <w:div w:id="878739032">
      <w:bodyDiv w:val="1"/>
      <w:marLeft w:val="0"/>
      <w:marRight w:val="0"/>
      <w:marTop w:val="0"/>
      <w:marBottom w:val="0"/>
      <w:divBdr>
        <w:top w:val="none" w:sz="0" w:space="0" w:color="auto"/>
        <w:left w:val="none" w:sz="0" w:space="0" w:color="auto"/>
        <w:bottom w:val="none" w:sz="0" w:space="0" w:color="auto"/>
        <w:right w:val="none" w:sz="0" w:space="0" w:color="auto"/>
      </w:divBdr>
    </w:div>
    <w:div w:id="911280927">
      <w:marLeft w:val="0"/>
      <w:marRight w:val="0"/>
      <w:marTop w:val="0"/>
      <w:marBottom w:val="0"/>
      <w:divBdr>
        <w:top w:val="none" w:sz="0" w:space="0" w:color="auto"/>
        <w:left w:val="none" w:sz="0" w:space="0" w:color="auto"/>
        <w:bottom w:val="none" w:sz="0" w:space="0" w:color="auto"/>
        <w:right w:val="none" w:sz="0" w:space="0" w:color="auto"/>
      </w:divBdr>
    </w:div>
    <w:div w:id="911280928">
      <w:marLeft w:val="0"/>
      <w:marRight w:val="0"/>
      <w:marTop w:val="0"/>
      <w:marBottom w:val="0"/>
      <w:divBdr>
        <w:top w:val="none" w:sz="0" w:space="0" w:color="auto"/>
        <w:left w:val="none" w:sz="0" w:space="0" w:color="auto"/>
        <w:bottom w:val="none" w:sz="0" w:space="0" w:color="auto"/>
        <w:right w:val="none" w:sz="0" w:space="0" w:color="auto"/>
      </w:divBdr>
    </w:div>
    <w:div w:id="911280929">
      <w:marLeft w:val="0"/>
      <w:marRight w:val="0"/>
      <w:marTop w:val="0"/>
      <w:marBottom w:val="0"/>
      <w:divBdr>
        <w:top w:val="none" w:sz="0" w:space="0" w:color="auto"/>
        <w:left w:val="none" w:sz="0" w:space="0" w:color="auto"/>
        <w:bottom w:val="none" w:sz="0" w:space="0" w:color="auto"/>
        <w:right w:val="none" w:sz="0" w:space="0" w:color="auto"/>
      </w:divBdr>
    </w:div>
    <w:div w:id="911280930">
      <w:marLeft w:val="0"/>
      <w:marRight w:val="0"/>
      <w:marTop w:val="0"/>
      <w:marBottom w:val="0"/>
      <w:divBdr>
        <w:top w:val="none" w:sz="0" w:space="0" w:color="auto"/>
        <w:left w:val="none" w:sz="0" w:space="0" w:color="auto"/>
        <w:bottom w:val="none" w:sz="0" w:space="0" w:color="auto"/>
        <w:right w:val="none" w:sz="0" w:space="0" w:color="auto"/>
      </w:divBdr>
    </w:div>
    <w:div w:id="924999784">
      <w:bodyDiv w:val="1"/>
      <w:marLeft w:val="0"/>
      <w:marRight w:val="0"/>
      <w:marTop w:val="0"/>
      <w:marBottom w:val="0"/>
      <w:divBdr>
        <w:top w:val="none" w:sz="0" w:space="0" w:color="auto"/>
        <w:left w:val="none" w:sz="0" w:space="0" w:color="auto"/>
        <w:bottom w:val="none" w:sz="0" w:space="0" w:color="auto"/>
        <w:right w:val="none" w:sz="0" w:space="0" w:color="auto"/>
      </w:divBdr>
    </w:div>
    <w:div w:id="926619843">
      <w:bodyDiv w:val="1"/>
      <w:marLeft w:val="0"/>
      <w:marRight w:val="0"/>
      <w:marTop w:val="0"/>
      <w:marBottom w:val="0"/>
      <w:divBdr>
        <w:top w:val="none" w:sz="0" w:space="0" w:color="auto"/>
        <w:left w:val="none" w:sz="0" w:space="0" w:color="auto"/>
        <w:bottom w:val="none" w:sz="0" w:space="0" w:color="auto"/>
        <w:right w:val="none" w:sz="0" w:space="0" w:color="auto"/>
      </w:divBdr>
    </w:div>
    <w:div w:id="975912741">
      <w:bodyDiv w:val="1"/>
      <w:marLeft w:val="0"/>
      <w:marRight w:val="0"/>
      <w:marTop w:val="0"/>
      <w:marBottom w:val="0"/>
      <w:divBdr>
        <w:top w:val="none" w:sz="0" w:space="0" w:color="auto"/>
        <w:left w:val="none" w:sz="0" w:space="0" w:color="auto"/>
        <w:bottom w:val="none" w:sz="0" w:space="0" w:color="auto"/>
        <w:right w:val="none" w:sz="0" w:space="0" w:color="auto"/>
      </w:divBdr>
    </w:div>
    <w:div w:id="1012148130">
      <w:bodyDiv w:val="1"/>
      <w:marLeft w:val="0"/>
      <w:marRight w:val="0"/>
      <w:marTop w:val="0"/>
      <w:marBottom w:val="0"/>
      <w:divBdr>
        <w:top w:val="none" w:sz="0" w:space="0" w:color="auto"/>
        <w:left w:val="none" w:sz="0" w:space="0" w:color="auto"/>
        <w:bottom w:val="none" w:sz="0" w:space="0" w:color="auto"/>
        <w:right w:val="none" w:sz="0" w:space="0" w:color="auto"/>
      </w:divBdr>
    </w:div>
    <w:div w:id="1153522497">
      <w:bodyDiv w:val="1"/>
      <w:marLeft w:val="0"/>
      <w:marRight w:val="0"/>
      <w:marTop w:val="0"/>
      <w:marBottom w:val="0"/>
      <w:divBdr>
        <w:top w:val="none" w:sz="0" w:space="0" w:color="auto"/>
        <w:left w:val="none" w:sz="0" w:space="0" w:color="auto"/>
        <w:bottom w:val="none" w:sz="0" w:space="0" w:color="auto"/>
        <w:right w:val="none" w:sz="0" w:space="0" w:color="auto"/>
      </w:divBdr>
    </w:div>
    <w:div w:id="1298797726">
      <w:bodyDiv w:val="1"/>
      <w:marLeft w:val="0"/>
      <w:marRight w:val="0"/>
      <w:marTop w:val="0"/>
      <w:marBottom w:val="0"/>
      <w:divBdr>
        <w:top w:val="none" w:sz="0" w:space="0" w:color="auto"/>
        <w:left w:val="none" w:sz="0" w:space="0" w:color="auto"/>
        <w:bottom w:val="none" w:sz="0" w:space="0" w:color="auto"/>
        <w:right w:val="none" w:sz="0" w:space="0" w:color="auto"/>
      </w:divBdr>
    </w:div>
    <w:div w:id="1299338995">
      <w:bodyDiv w:val="1"/>
      <w:marLeft w:val="0"/>
      <w:marRight w:val="0"/>
      <w:marTop w:val="0"/>
      <w:marBottom w:val="0"/>
      <w:divBdr>
        <w:top w:val="none" w:sz="0" w:space="0" w:color="auto"/>
        <w:left w:val="none" w:sz="0" w:space="0" w:color="auto"/>
        <w:bottom w:val="none" w:sz="0" w:space="0" w:color="auto"/>
        <w:right w:val="none" w:sz="0" w:space="0" w:color="auto"/>
      </w:divBdr>
    </w:div>
    <w:div w:id="1357384378">
      <w:bodyDiv w:val="1"/>
      <w:marLeft w:val="0"/>
      <w:marRight w:val="0"/>
      <w:marTop w:val="0"/>
      <w:marBottom w:val="0"/>
      <w:divBdr>
        <w:top w:val="none" w:sz="0" w:space="0" w:color="auto"/>
        <w:left w:val="none" w:sz="0" w:space="0" w:color="auto"/>
        <w:bottom w:val="none" w:sz="0" w:space="0" w:color="auto"/>
        <w:right w:val="none" w:sz="0" w:space="0" w:color="auto"/>
      </w:divBdr>
    </w:div>
    <w:div w:id="1837843923">
      <w:bodyDiv w:val="1"/>
      <w:marLeft w:val="0"/>
      <w:marRight w:val="0"/>
      <w:marTop w:val="0"/>
      <w:marBottom w:val="0"/>
      <w:divBdr>
        <w:top w:val="none" w:sz="0" w:space="0" w:color="auto"/>
        <w:left w:val="none" w:sz="0" w:space="0" w:color="auto"/>
        <w:bottom w:val="none" w:sz="0" w:space="0" w:color="auto"/>
        <w:right w:val="none" w:sz="0" w:space="0" w:color="auto"/>
      </w:divBdr>
    </w:div>
    <w:div w:id="1889032667">
      <w:bodyDiv w:val="1"/>
      <w:marLeft w:val="0"/>
      <w:marRight w:val="0"/>
      <w:marTop w:val="0"/>
      <w:marBottom w:val="0"/>
      <w:divBdr>
        <w:top w:val="none" w:sz="0" w:space="0" w:color="auto"/>
        <w:left w:val="none" w:sz="0" w:space="0" w:color="auto"/>
        <w:bottom w:val="none" w:sz="0" w:space="0" w:color="auto"/>
        <w:right w:val="none" w:sz="0" w:space="0" w:color="auto"/>
      </w:divBdr>
    </w:div>
    <w:div w:id="1914391182">
      <w:bodyDiv w:val="1"/>
      <w:marLeft w:val="0"/>
      <w:marRight w:val="0"/>
      <w:marTop w:val="0"/>
      <w:marBottom w:val="0"/>
      <w:divBdr>
        <w:top w:val="none" w:sz="0" w:space="0" w:color="auto"/>
        <w:left w:val="none" w:sz="0" w:space="0" w:color="auto"/>
        <w:bottom w:val="none" w:sz="0" w:space="0" w:color="auto"/>
        <w:right w:val="none" w:sz="0" w:space="0" w:color="auto"/>
      </w:divBdr>
    </w:div>
    <w:div w:id="1976107479">
      <w:bodyDiv w:val="1"/>
      <w:marLeft w:val="0"/>
      <w:marRight w:val="0"/>
      <w:marTop w:val="0"/>
      <w:marBottom w:val="0"/>
      <w:divBdr>
        <w:top w:val="none" w:sz="0" w:space="0" w:color="auto"/>
        <w:left w:val="none" w:sz="0" w:space="0" w:color="auto"/>
        <w:bottom w:val="none" w:sz="0" w:space="0" w:color="auto"/>
        <w:right w:val="none" w:sz="0" w:space="0" w:color="auto"/>
      </w:divBdr>
    </w:div>
    <w:div w:id="1992827717">
      <w:bodyDiv w:val="1"/>
      <w:marLeft w:val="0"/>
      <w:marRight w:val="0"/>
      <w:marTop w:val="0"/>
      <w:marBottom w:val="0"/>
      <w:divBdr>
        <w:top w:val="none" w:sz="0" w:space="0" w:color="auto"/>
        <w:left w:val="none" w:sz="0" w:space="0" w:color="auto"/>
        <w:bottom w:val="none" w:sz="0" w:space="0" w:color="auto"/>
        <w:right w:val="none" w:sz="0" w:space="0" w:color="auto"/>
      </w:divBdr>
    </w:div>
    <w:div w:id="2031910887">
      <w:bodyDiv w:val="1"/>
      <w:marLeft w:val="0"/>
      <w:marRight w:val="0"/>
      <w:marTop w:val="0"/>
      <w:marBottom w:val="0"/>
      <w:divBdr>
        <w:top w:val="none" w:sz="0" w:space="0" w:color="auto"/>
        <w:left w:val="none" w:sz="0" w:space="0" w:color="auto"/>
        <w:bottom w:val="none" w:sz="0" w:space="0" w:color="auto"/>
        <w:right w:val="none" w:sz="0" w:space="0" w:color="auto"/>
      </w:divBdr>
    </w:div>
    <w:div w:id="205392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20191</Words>
  <Characters>115091</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Медведев</dc:creator>
  <cp:lastModifiedBy>user</cp:lastModifiedBy>
  <cp:revision>2</cp:revision>
  <cp:lastPrinted>2022-07-19T14:00:00Z</cp:lastPrinted>
  <dcterms:created xsi:type="dcterms:W3CDTF">2022-11-21T11:04:00Z</dcterms:created>
  <dcterms:modified xsi:type="dcterms:W3CDTF">2022-11-21T11:04:00Z</dcterms:modified>
</cp:coreProperties>
</file>